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DE76E" w14:textId="77777777" w:rsidR="008C4099" w:rsidRDefault="008C4099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5"/>
      </w:tblGrid>
      <w:tr w:rsidR="004370E1" w14:paraId="4E04B3A6" w14:textId="77777777" w:rsidTr="00626BCE">
        <w:trPr>
          <w:tblCellSpacing w:w="15" w:type="dxa"/>
        </w:trPr>
        <w:tc>
          <w:tcPr>
            <w:tcW w:w="4965" w:type="pct"/>
            <w:vAlign w:val="center"/>
            <w:hideMark/>
          </w:tcPr>
          <w:p w14:paraId="0ED3D9C6" w14:textId="04C200F4" w:rsidR="004370E1" w:rsidRDefault="002D3EFF">
            <w:pPr>
              <w:pStyle w:val="NormalWeb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</w:t>
            </w:r>
            <w:r w:rsidR="00FF25DA">
              <w:rPr>
                <w:rFonts w:ascii="Century Gothic" w:hAnsi="Century Gothic"/>
                <w:b/>
                <w:bCs/>
                <w:sz w:val="18"/>
                <w:szCs w:val="18"/>
              </w:rPr>
              <w:t>OLICITUD DE FINANCIACIÓN DE OPERACIONES EN EL MARCO DE LA ESTRATEGIA DE DESARROLLO URBANO SOSTENIBLE INTEGRADO DEL AYUNTAMIENTO DE</w:t>
            </w:r>
            <w:r w:rsidR="0033360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026320">
              <w:rPr>
                <w:rFonts w:ascii="Century Gothic" w:hAnsi="Century Gothic"/>
                <w:b/>
                <w:bCs/>
                <w:sz w:val="18"/>
                <w:szCs w:val="18"/>
              </w:rPr>
              <w:t>ALCOBENDAS</w:t>
            </w:r>
            <w:r w:rsidR="00FF25DA">
              <w:rPr>
                <w:rFonts w:ascii="Century Gothic" w:hAnsi="Century Gothic"/>
                <w:b/>
                <w:bCs/>
                <w:sz w:val="18"/>
                <w:szCs w:val="18"/>
              </w:rPr>
              <w:t>, COFINANCIADO POR EL FONDO EUROPEO DE DESARROLLO REGIONAL EN EL MARCO DEL P.O</w:t>
            </w:r>
            <w:r w:rsidR="008C5BD6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  <w:r w:rsidR="00FF25DA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E918C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PLURIRREGIONAL DE ESPAÑA </w:t>
            </w:r>
            <w:r w:rsidR="008C5BD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FEDER </w:t>
            </w:r>
            <w:r w:rsidR="00FF25DA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2014-2020. </w:t>
            </w:r>
          </w:p>
          <w:p w14:paraId="3502F884" w14:textId="3F6595C0" w:rsidR="00FE4C48" w:rsidRDefault="0001647D">
            <w:pPr>
              <w:pStyle w:val="NormalWeb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C3002">
              <w:rPr>
                <w:rFonts w:ascii="Century Gothic" w:hAnsi="Century Gothic"/>
                <w:sz w:val="18"/>
                <w:szCs w:val="18"/>
              </w:rPr>
              <w:t>D</w:t>
            </w:r>
            <w:r w:rsidR="001C3002">
              <w:rPr>
                <w:rFonts w:ascii="Century Gothic" w:hAnsi="Century Gothic"/>
                <w:sz w:val="18"/>
                <w:szCs w:val="18"/>
              </w:rPr>
              <w:t>.</w:t>
            </w:r>
            <w:r w:rsidR="008C4099">
              <w:rPr>
                <w:rFonts w:ascii="Century Gothic" w:hAnsi="Century Gothic"/>
                <w:sz w:val="18"/>
                <w:szCs w:val="18"/>
              </w:rPr>
              <w:t>/Dª</w:t>
            </w:r>
            <w:r w:rsidR="001C3002">
              <w:t xml:space="preserve"> </w:t>
            </w:r>
            <w:r w:rsidR="008C4099">
              <w:rPr>
                <w:rFonts w:ascii="Century Gothic" w:hAnsi="Century Gothic"/>
                <w:sz w:val="18"/>
                <w:szCs w:val="18"/>
              </w:rPr>
              <w:t>_________________</w:t>
            </w:r>
            <w:r w:rsidR="001C3002">
              <w:rPr>
                <w:rFonts w:ascii="Century Gothic" w:hAnsi="Century Gothic"/>
                <w:sz w:val="18"/>
                <w:szCs w:val="18"/>
              </w:rPr>
              <w:t>,</w:t>
            </w:r>
            <w:r w:rsidR="001C3002" w:rsidRPr="001C300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FF25DA">
              <w:rPr>
                <w:rFonts w:ascii="Century Gothic" w:hAnsi="Century Gothic"/>
                <w:sz w:val="18"/>
                <w:szCs w:val="18"/>
              </w:rPr>
              <w:t>en calidad de responsable del área de</w:t>
            </w:r>
            <w:r w:rsidR="001B2659">
              <w:t xml:space="preserve"> </w:t>
            </w:r>
            <w:r w:rsidR="008C4099">
              <w:rPr>
                <w:rFonts w:ascii="Century Gothic" w:hAnsi="Century Gothic"/>
                <w:sz w:val="18"/>
                <w:szCs w:val="18"/>
              </w:rPr>
              <w:t>_______________</w:t>
            </w:r>
            <w:r w:rsidR="001B2659" w:rsidRPr="001B265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FF25DA">
              <w:rPr>
                <w:rFonts w:ascii="Century Gothic" w:hAnsi="Century Gothic"/>
                <w:sz w:val="18"/>
                <w:szCs w:val="18"/>
              </w:rPr>
              <w:t>manifiesta su interés de incluir la presente operación en la Estrategia de Desarrollo Urbano Sostenible Integrado del Ayuntamiento de</w:t>
            </w:r>
            <w:r w:rsidR="002D3EF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7751B">
              <w:rPr>
                <w:rFonts w:ascii="Century Gothic" w:hAnsi="Century Gothic"/>
                <w:sz w:val="18"/>
                <w:szCs w:val="18"/>
              </w:rPr>
              <w:t>Alcobendas</w:t>
            </w:r>
            <w:r w:rsidR="00FF25DA">
              <w:rPr>
                <w:rFonts w:ascii="Century Gothic" w:hAnsi="Century Gothic"/>
                <w:sz w:val="18"/>
                <w:szCs w:val="18"/>
              </w:rPr>
              <w:t xml:space="preserve">, cofinanciado por el Fondo Europeo de Desarrollo Regional en el marco del P.O </w:t>
            </w:r>
            <w:proofErr w:type="spellStart"/>
            <w:r w:rsidR="00E918CF">
              <w:rPr>
                <w:rFonts w:ascii="Century Gothic" w:hAnsi="Century Gothic"/>
                <w:sz w:val="18"/>
                <w:szCs w:val="18"/>
              </w:rPr>
              <w:t>Plurirregional</w:t>
            </w:r>
            <w:proofErr w:type="spellEnd"/>
            <w:r w:rsidR="00E918CF">
              <w:rPr>
                <w:rFonts w:ascii="Century Gothic" w:hAnsi="Century Gothic"/>
                <w:sz w:val="18"/>
                <w:szCs w:val="18"/>
              </w:rPr>
              <w:t xml:space="preserve"> de España</w:t>
            </w:r>
            <w:r w:rsidR="00FF25DA">
              <w:rPr>
                <w:rFonts w:ascii="Century Gothic" w:hAnsi="Century Gothic"/>
                <w:sz w:val="18"/>
                <w:szCs w:val="18"/>
              </w:rPr>
              <w:t xml:space="preserve"> 2014-2020.</w:t>
            </w:r>
          </w:p>
        </w:tc>
      </w:tr>
      <w:tr w:rsidR="004370E1" w14:paraId="579C613A" w14:textId="77777777" w:rsidTr="00626BCE">
        <w:trPr>
          <w:tblCellSpacing w:w="15" w:type="dxa"/>
        </w:trPr>
        <w:tc>
          <w:tcPr>
            <w:tcW w:w="4965" w:type="pct"/>
            <w:vAlign w:val="center"/>
            <w:hideMark/>
          </w:tcPr>
          <w:p w14:paraId="256CBD06" w14:textId="77777777" w:rsidR="004370E1" w:rsidRDefault="004370E1">
            <w:pPr>
              <w:pStyle w:val="NormalWeb"/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370E1" w14:paraId="1135ECF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16"/>
              <w:gridCol w:w="4599"/>
            </w:tblGrid>
            <w:tr w:rsidR="004370E1" w14:paraId="32659B9C" w14:textId="77777777">
              <w:trPr>
                <w:tblCellSpacing w:w="22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404BAE2C" w14:textId="77777777" w:rsidR="004370E1" w:rsidRDefault="00FF25DA">
                  <w:pPr>
                    <w:pStyle w:val="NormalWeb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t>1. DATOS DE CONTACTO</w:t>
                  </w:r>
                </w:p>
              </w:tc>
            </w:tr>
            <w:tr w:rsidR="004370E1" w14:paraId="5A9849D2" w14:textId="77777777" w:rsidTr="008C4099">
              <w:trPr>
                <w:tblCellSpacing w:w="22" w:type="dxa"/>
              </w:trPr>
              <w:tc>
                <w:tcPr>
                  <w:tcW w:w="37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0F9067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NOMBRE Y APELLIDOS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323AC5E" w14:textId="6550E6F1" w:rsidR="004370E1" w:rsidRDefault="004370E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  <w:tr w:rsidR="004370E1" w14:paraId="2D1D2315" w14:textId="77777777" w:rsidTr="008C4099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54D58F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CONCEJALÍA / AREA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4918161" w14:textId="6BB88C35" w:rsidR="004370E1" w:rsidRDefault="004370E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  <w:tr w:rsidR="004370E1" w14:paraId="55EDDD85" w14:textId="77777777" w:rsidTr="008C4099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D7A2FC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TLF. CONTACTO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8948CE4" w14:textId="21E7B33C" w:rsidR="004370E1" w:rsidRDefault="004370E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  <w:tr w:rsidR="004370E1" w14:paraId="01C40E6E" w14:textId="77777777" w:rsidTr="000D6F3E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58173A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EMAIL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B7FD2BA" w14:textId="50D3C084" w:rsidR="004370E1" w:rsidRDefault="004370E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  <w:tr w:rsidR="004370E1" w14:paraId="22087976" w14:textId="77777777" w:rsidTr="000D6F3E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6A31CE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RESPONSABLE OPERACIÓN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A058D3E" w14:textId="668D58E0" w:rsidR="004370E1" w:rsidRDefault="004370E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</w:tbl>
          <w:p w14:paraId="3A2879F6" w14:textId="77777777" w:rsidR="004370E1" w:rsidRDefault="004370E1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16"/>
              <w:gridCol w:w="4599"/>
            </w:tblGrid>
            <w:tr w:rsidR="004370E1" w14:paraId="2DB83275" w14:textId="77777777">
              <w:trPr>
                <w:tblCellSpacing w:w="22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3DDBA0E4" w14:textId="77777777" w:rsidR="004370E1" w:rsidRDefault="00FF25DA">
                  <w:pPr>
                    <w:pStyle w:val="NormalWeb"/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t>2. DATOS IDENTIFICATIVOS DE LA OPERACIÓN</w:t>
                  </w:r>
                </w:p>
              </w:tc>
            </w:tr>
            <w:tr w:rsidR="004370E1" w14:paraId="33363040" w14:textId="77777777" w:rsidTr="008C4099">
              <w:trPr>
                <w:tblCellSpacing w:w="22" w:type="dxa"/>
              </w:trPr>
              <w:tc>
                <w:tcPr>
                  <w:tcW w:w="37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746E00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CONVOCATORIA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3ACB205" w14:textId="579769CE" w:rsidR="004370E1" w:rsidRDefault="004370E1" w:rsidP="00CE2877">
                  <w:pPr>
                    <w:jc w:val="both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  <w:tr w:rsidR="004370E1" w14:paraId="085AA95E" w14:textId="77777777" w:rsidTr="008C4099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E5D733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DENOMINACIÓN DE LA OPERACIÓN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C7D9219" w14:textId="66C2FB45" w:rsidR="004370E1" w:rsidRDefault="004370E1" w:rsidP="00CE2877">
                  <w:pPr>
                    <w:jc w:val="both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  <w:tr w:rsidR="004370E1" w14:paraId="2EA13E94" w14:textId="77777777" w:rsidTr="008C4099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689F1B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OBJETIVO TEMÁTICO (OT)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3AC9372" w14:textId="4E35B584" w:rsidR="004370E1" w:rsidRDefault="004370E1" w:rsidP="00CE2877">
                  <w:pPr>
                    <w:jc w:val="both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  <w:tr w:rsidR="004370E1" w14:paraId="5C16B2DE" w14:textId="77777777" w:rsidTr="008C4099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EA7626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PRIORIDAD DE INVERSIÓN (PI)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FC38D76" w14:textId="7D817811" w:rsidR="004370E1" w:rsidRPr="00982D0A" w:rsidRDefault="004370E1" w:rsidP="00CE2877">
                  <w:pPr>
                    <w:jc w:val="both"/>
                    <w:rPr>
                      <w:rFonts w:ascii="Century Gothic" w:eastAsia="Times New Roman" w:hAnsi="Century Gothic"/>
                      <w:bCs/>
                      <w:sz w:val="18"/>
                      <w:szCs w:val="18"/>
                    </w:rPr>
                  </w:pPr>
                </w:p>
              </w:tc>
            </w:tr>
            <w:tr w:rsidR="004370E1" w14:paraId="011D6411" w14:textId="77777777" w:rsidTr="008C4099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D8E808" w14:textId="206F854F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OBJETIVO ESPECÍFICO</w:t>
                  </w:r>
                  <w:r w:rsidR="00CA1438"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 xml:space="preserve"> (OE)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54A5EA3" w14:textId="6AE832B0" w:rsidR="004370E1" w:rsidRDefault="004370E1" w:rsidP="00CE2877">
                  <w:pPr>
                    <w:jc w:val="both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  <w:tr w:rsidR="004370E1" w14:paraId="57B7C001" w14:textId="77777777" w:rsidTr="008C4099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949346" w14:textId="7A41E4EB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LÍNEA DE ACTUACIÓN</w:t>
                  </w:r>
                  <w:r w:rsidR="00CA1438"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 xml:space="preserve"> (LA)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1E2DFFC" w14:textId="68ED765B" w:rsidR="004370E1" w:rsidRDefault="004370E1" w:rsidP="00CE2877">
                  <w:pPr>
                    <w:jc w:val="both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</w:tbl>
          <w:p w14:paraId="3F4DD110" w14:textId="77777777" w:rsidR="004370E1" w:rsidRDefault="004370E1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tbl>
            <w:tblPr>
              <w:tblW w:w="8394" w:type="dxa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19"/>
              <w:gridCol w:w="1675"/>
            </w:tblGrid>
            <w:tr w:rsidR="004370E1" w14:paraId="4775EB1A" w14:textId="77777777" w:rsidTr="001D57EB">
              <w:trPr>
                <w:trHeight w:val="184"/>
                <w:tblCellSpacing w:w="22" w:type="dxa"/>
              </w:trPr>
              <w:tc>
                <w:tcPr>
                  <w:tcW w:w="4948" w:type="pct"/>
                  <w:gridSpan w:val="2"/>
                  <w:tcMar>
                    <w:top w:w="15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275A1F77" w14:textId="77777777" w:rsidR="004370E1" w:rsidRDefault="00FF25DA">
                  <w:pPr>
                    <w:pStyle w:val="NormalWeb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t>3. INFORMACIÓN FINANCIERA Y PRESUPUESTO</w:t>
                  </w:r>
                </w:p>
              </w:tc>
            </w:tr>
            <w:tr w:rsidR="004370E1" w14:paraId="6B006F2C" w14:textId="77777777" w:rsidTr="001D57EB">
              <w:trPr>
                <w:tblCellSpacing w:w="22" w:type="dxa"/>
              </w:trPr>
              <w:tc>
                <w:tcPr>
                  <w:tcW w:w="4948" w:type="pct"/>
                  <w:gridSpan w:val="2"/>
                  <w:vAlign w:val="center"/>
                  <w:hideMark/>
                </w:tcPr>
                <w:p w14:paraId="11C91A3E" w14:textId="77777777" w:rsidR="004370E1" w:rsidRDefault="004370E1">
                  <w:pPr>
                    <w:pStyle w:val="NormalWeb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E964E0" w14:paraId="706AD93D" w14:textId="77777777" w:rsidTr="001D57EB">
              <w:trPr>
                <w:trHeight w:val="184"/>
                <w:tblCellSpacing w:w="22" w:type="dxa"/>
              </w:trPr>
              <w:tc>
                <w:tcPr>
                  <w:tcW w:w="3984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B5E319" w14:textId="65B563A7" w:rsidR="00E964E0" w:rsidRDefault="002D3EFF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COSTE</w:t>
                  </w:r>
                  <w:r w:rsidR="00E964E0"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 xml:space="preserve"> TOTAL </w:t>
                  </w:r>
                </w:p>
              </w:tc>
              <w:tc>
                <w:tcPr>
                  <w:tcW w:w="938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ED5F026" w14:textId="78E27AF7" w:rsidR="00E964E0" w:rsidRDefault="00E964E0" w:rsidP="00E964E0">
                  <w:pPr>
                    <w:jc w:val="right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€</w:t>
                  </w:r>
                </w:p>
              </w:tc>
            </w:tr>
            <w:tr w:rsidR="00E964E0" w14:paraId="432A4191" w14:textId="77777777" w:rsidTr="001D57EB">
              <w:trPr>
                <w:trHeight w:val="193"/>
                <w:tblCellSpacing w:w="22" w:type="dxa"/>
              </w:trPr>
              <w:tc>
                <w:tcPr>
                  <w:tcW w:w="3984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E1CE7AE" w14:textId="77777777" w:rsidR="00E964E0" w:rsidRDefault="00E964E0" w:rsidP="00E964E0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 xml:space="preserve">COSTE TOTAL SUBVENCIONABLE DE LA OPERACIÓN </w:t>
                  </w:r>
                </w:p>
              </w:tc>
              <w:tc>
                <w:tcPr>
                  <w:tcW w:w="938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5F0D50E" w14:textId="239443E1" w:rsidR="00E964E0" w:rsidRDefault="00E964E0" w:rsidP="00E964E0">
                  <w:pPr>
                    <w:jc w:val="right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€</w:t>
                  </w:r>
                </w:p>
              </w:tc>
            </w:tr>
            <w:tr w:rsidR="00E964E0" w14:paraId="57E0458D" w14:textId="77777777" w:rsidTr="001D57EB">
              <w:trPr>
                <w:trHeight w:val="184"/>
                <w:tblCellSpacing w:w="22" w:type="dxa"/>
              </w:trPr>
              <w:tc>
                <w:tcPr>
                  <w:tcW w:w="3984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7223C74" w14:textId="56DAB7D7" w:rsidR="00E964E0" w:rsidRDefault="00E964E0" w:rsidP="00E964E0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 xml:space="preserve">AYUDA </w:t>
                  </w:r>
                  <w:r w:rsidRPr="00C95D17"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FEDER</w:t>
                  </w:r>
                  <w:r w:rsidR="002D3EFF" w:rsidRPr="00C95D17"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 xml:space="preserve"> (</w:t>
                  </w:r>
                  <w:r w:rsidR="00C95D17" w:rsidRPr="00C95D17"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50</w:t>
                  </w:r>
                  <w:r w:rsidR="002D3EFF"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 xml:space="preserve"> %)</w:t>
                  </w:r>
                </w:p>
              </w:tc>
              <w:tc>
                <w:tcPr>
                  <w:tcW w:w="938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77613BF" w14:textId="42EE2023" w:rsidR="00E964E0" w:rsidRDefault="002E3DA3" w:rsidP="00E964E0">
                  <w:pPr>
                    <w:jc w:val="right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€</w:t>
                  </w:r>
                </w:p>
              </w:tc>
            </w:tr>
            <w:tr w:rsidR="00E964E0" w14:paraId="4A6AE48C" w14:textId="77777777" w:rsidTr="001D57EB">
              <w:trPr>
                <w:trHeight w:val="193"/>
                <w:tblCellSpacing w:w="22" w:type="dxa"/>
              </w:trPr>
              <w:tc>
                <w:tcPr>
                  <w:tcW w:w="3984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1D910C8" w14:textId="77777777" w:rsidR="00E964E0" w:rsidRDefault="00E964E0" w:rsidP="00E964E0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APORTACIÓN MUNICIPAL</w:t>
                  </w:r>
                </w:p>
              </w:tc>
              <w:tc>
                <w:tcPr>
                  <w:tcW w:w="938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F65AB57" w14:textId="40CA889E" w:rsidR="00E964E0" w:rsidRDefault="00E964E0" w:rsidP="00E964E0">
                  <w:pPr>
                    <w:jc w:val="right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€</w:t>
                  </w:r>
                </w:p>
              </w:tc>
            </w:tr>
          </w:tbl>
          <w:p w14:paraId="01CEB4B1" w14:textId="77777777" w:rsidR="004370E1" w:rsidRDefault="004370E1">
            <w:pPr>
              <w:rPr>
                <w:rFonts w:ascii="Century Gothic" w:eastAsia="Times New Roman" w:hAnsi="Century Gothic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2"/>
              <w:gridCol w:w="6897"/>
              <w:gridCol w:w="66"/>
            </w:tblGrid>
            <w:tr w:rsidR="004370E1" w14:paraId="1C3256EE" w14:textId="77777777">
              <w:trPr>
                <w:tblCellSpacing w:w="22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71F69801" w14:textId="2F5DCB4A" w:rsidR="004370E1" w:rsidRDefault="00FF25DA">
                  <w:pPr>
                    <w:pStyle w:val="NormalWeb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PLAN FINANCIERO</w:t>
                  </w:r>
                  <w:r w:rsidR="002D3EFF">
                    <w:rPr>
                      <w:rFonts w:ascii="Century Gothic" w:hAnsi="Century Gothic"/>
                      <w:sz w:val="18"/>
                      <w:szCs w:val="18"/>
                    </w:rPr>
                    <w:t xml:space="preserve"> DEL COSTE SUBVENCIONABLE</w:t>
                  </w:r>
                </w:p>
              </w:tc>
            </w:tr>
            <w:tr w:rsidR="00CE2877" w14:paraId="6896642E" w14:textId="77777777" w:rsidTr="00CE2877">
              <w:trPr>
                <w:gridAfter w:val="1"/>
                <w:tblCellSpacing w:w="22" w:type="dxa"/>
              </w:trPr>
              <w:tc>
                <w:tcPr>
                  <w:tcW w:w="678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3D968B" w14:textId="77777777" w:rsidR="00CE2877" w:rsidRDefault="00CE2877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2014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C5212C" w14:textId="672753D0" w:rsidR="00CE2877" w:rsidRDefault="00CE2877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0,00</w:t>
                  </w:r>
                  <w:r w:rsidR="008C4099"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 xml:space="preserve"> €</w:t>
                  </w:r>
                </w:p>
              </w:tc>
            </w:tr>
            <w:tr w:rsidR="00CE2877" w14:paraId="4F46C101" w14:textId="77777777">
              <w:trPr>
                <w:gridAfter w:val="1"/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8E38B0" w14:textId="77777777" w:rsidR="00CE2877" w:rsidRDefault="00CE2877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2015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219B12" w14:textId="76415A1D" w:rsidR="00CE2877" w:rsidRDefault="00CE2877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0,00</w:t>
                  </w:r>
                  <w:r w:rsidR="008C4099"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 xml:space="preserve"> €</w:t>
                  </w:r>
                </w:p>
              </w:tc>
            </w:tr>
            <w:tr w:rsidR="00CE2877" w14:paraId="11F80520" w14:textId="77777777">
              <w:trPr>
                <w:gridAfter w:val="1"/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67176E" w14:textId="77777777" w:rsidR="00CE2877" w:rsidRDefault="00CE2877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2016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FACF85" w14:textId="3F84A639" w:rsidR="00CE2877" w:rsidRDefault="00CE2877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0,00</w:t>
                  </w:r>
                  <w:r w:rsidR="008C4099"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 xml:space="preserve"> €</w:t>
                  </w:r>
                </w:p>
              </w:tc>
            </w:tr>
            <w:tr w:rsidR="00CE2877" w14:paraId="04DA0E81" w14:textId="77777777">
              <w:trPr>
                <w:gridAfter w:val="1"/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E94E00" w14:textId="77777777" w:rsidR="00CE2877" w:rsidRDefault="00CE2877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624ABC" w14:textId="4420714D" w:rsidR="00CE2877" w:rsidRPr="001B2659" w:rsidRDefault="008C4099">
                  <w:pPr>
                    <w:rPr>
                      <w:rFonts w:ascii="Century Gothic" w:eastAsia="Times New Roman" w:hAnsi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0,00 €</w:t>
                  </w:r>
                </w:p>
              </w:tc>
            </w:tr>
            <w:tr w:rsidR="00CE2877" w14:paraId="2B89EDFE" w14:textId="77777777">
              <w:trPr>
                <w:gridAfter w:val="1"/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6B163F" w14:textId="77777777" w:rsidR="00CE2877" w:rsidRDefault="00CE2877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lastRenderedPageBreak/>
                    <w:t>2018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414F3E" w14:textId="52EA3E5C" w:rsidR="00CE2877" w:rsidRPr="001B2659" w:rsidRDefault="008C4099">
                  <w:pPr>
                    <w:rPr>
                      <w:rFonts w:ascii="Century Gothic" w:eastAsia="Times New Roman" w:hAnsi="Century Gothic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0,00 €</w:t>
                  </w:r>
                </w:p>
              </w:tc>
            </w:tr>
            <w:tr w:rsidR="00CE2877" w14:paraId="10131F8C" w14:textId="77777777" w:rsidTr="000F1D80">
              <w:trPr>
                <w:gridAfter w:val="1"/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7BF579" w14:textId="77777777" w:rsidR="00CE2877" w:rsidRDefault="00CE2877" w:rsidP="00D7666B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8518BE" w14:textId="374CF6FB" w:rsidR="00CE2877" w:rsidRPr="001B2659" w:rsidRDefault="008C4099" w:rsidP="00D7666B">
                  <w:pPr>
                    <w:rPr>
                      <w:highlight w:val="yellow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0,00 €</w:t>
                  </w:r>
                </w:p>
              </w:tc>
            </w:tr>
            <w:tr w:rsidR="00CE2877" w14:paraId="657691E1" w14:textId="77777777" w:rsidTr="000F1D80">
              <w:trPr>
                <w:gridAfter w:val="1"/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ADEE43" w14:textId="77777777" w:rsidR="00CE2877" w:rsidRDefault="00CE2877" w:rsidP="00D7666B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39A6737" w14:textId="418B13AE" w:rsidR="00CE2877" w:rsidRPr="001B2659" w:rsidRDefault="008C4099" w:rsidP="00D7666B">
                  <w:pPr>
                    <w:rPr>
                      <w:highlight w:val="yellow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0,00 €</w:t>
                  </w:r>
                </w:p>
              </w:tc>
            </w:tr>
            <w:tr w:rsidR="00CE2877" w14:paraId="29B2D276" w14:textId="77777777" w:rsidTr="00322F66">
              <w:trPr>
                <w:gridAfter w:val="1"/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C749F8" w14:textId="77777777" w:rsidR="00CE2877" w:rsidRPr="00755F4C" w:rsidRDefault="00CE2877" w:rsidP="00D7666B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 w:rsidRPr="00755F4C"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86D71C8" w14:textId="0DD39CD5" w:rsidR="00CE2877" w:rsidRPr="00755F4C" w:rsidRDefault="008C4099" w:rsidP="00D7666B"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0,00 €</w:t>
                  </w:r>
                </w:p>
              </w:tc>
            </w:tr>
            <w:tr w:rsidR="00CE2877" w14:paraId="51154DCC" w14:textId="77777777" w:rsidTr="00322F66">
              <w:trPr>
                <w:gridAfter w:val="1"/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40B350" w14:textId="77777777" w:rsidR="00CE2877" w:rsidRDefault="00CE2877" w:rsidP="00D7666B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92BD19C" w14:textId="12EF07D2" w:rsidR="00CE2877" w:rsidRDefault="008C4099" w:rsidP="00D7666B"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0,00 €</w:t>
                  </w:r>
                </w:p>
              </w:tc>
            </w:tr>
            <w:tr w:rsidR="00CE2877" w14:paraId="3CC270C6" w14:textId="77777777">
              <w:trPr>
                <w:gridAfter w:val="1"/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567C2D" w14:textId="77777777" w:rsidR="00CE2877" w:rsidRDefault="00CE2877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E6A7DC" w14:textId="4B72B51C" w:rsidR="00CE2877" w:rsidRDefault="00CE2877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0,00</w:t>
                  </w:r>
                  <w:r w:rsidR="008C4099"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 xml:space="preserve"> € </w:t>
                  </w:r>
                </w:p>
              </w:tc>
            </w:tr>
            <w:tr w:rsidR="00CE2877" w14:paraId="6078E2F7" w14:textId="77777777">
              <w:trPr>
                <w:gridAfter w:val="1"/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6D2B35" w14:textId="77777777" w:rsidR="00CE2877" w:rsidRDefault="00CE2877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TOTAL</w:t>
                  </w:r>
                  <w:proofErr w:type="gramEnd"/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 xml:space="preserve"> ACUMULADO: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1F4A7A" w14:textId="1BF7AC33" w:rsidR="00CE2877" w:rsidRPr="008C4099" w:rsidRDefault="008C4099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 w:rsidRPr="008C4099"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0,00 €</w:t>
                  </w:r>
                </w:p>
              </w:tc>
            </w:tr>
          </w:tbl>
          <w:p w14:paraId="18A803DC" w14:textId="77777777" w:rsidR="004370E1" w:rsidRDefault="004370E1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9"/>
              <w:gridCol w:w="2067"/>
              <w:gridCol w:w="2067"/>
              <w:gridCol w:w="2192"/>
            </w:tblGrid>
            <w:tr w:rsidR="004370E1" w14:paraId="68868E93" w14:textId="77777777">
              <w:trPr>
                <w:gridAfter w:val="2"/>
                <w:wAfter w:w="2490" w:type="pct"/>
                <w:tblCellSpacing w:w="22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00A8D881" w14:textId="77777777" w:rsidR="004370E1" w:rsidRDefault="00FF25DA">
                  <w:pPr>
                    <w:pStyle w:val="NormalWeb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t>4. CALENDARIO DE EJECUCIÓN</w:t>
                  </w:r>
                </w:p>
              </w:tc>
            </w:tr>
            <w:tr w:rsidR="004370E1" w14:paraId="6EC44F2E" w14:textId="77777777" w:rsidTr="00E964E0">
              <w:trPr>
                <w:tblCellSpacing w:w="22" w:type="dxa"/>
              </w:trPr>
              <w:tc>
                <w:tcPr>
                  <w:tcW w:w="1214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1882B6" w14:textId="77777777" w:rsidR="004370E1" w:rsidRPr="00D7666B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 w:rsidRPr="00D7666B"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FECHA INICIO (*)</w:t>
                  </w:r>
                </w:p>
              </w:tc>
              <w:tc>
                <w:tcPr>
                  <w:tcW w:w="1214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5B2EE0" w14:textId="65EF5885" w:rsidR="004370E1" w:rsidRPr="00D7666B" w:rsidRDefault="008C4099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DD</w:t>
                  </w:r>
                  <w:r w:rsidR="00FF25DA" w:rsidRPr="0041250D"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/</w:t>
                  </w: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MM</w:t>
                  </w:r>
                  <w:r w:rsidR="00FF25DA" w:rsidRPr="0041250D"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/</w:t>
                  </w: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AAAA</w:t>
                  </w:r>
                </w:p>
              </w:tc>
              <w:tc>
                <w:tcPr>
                  <w:tcW w:w="1214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22080A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FECHA FINALIZACIÓN</w:t>
                  </w:r>
                </w:p>
              </w:tc>
              <w:tc>
                <w:tcPr>
                  <w:tcW w:w="1256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9B381B" w14:textId="5453EB29" w:rsidR="004370E1" w:rsidRDefault="008C4099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DD</w:t>
                  </w:r>
                  <w:r w:rsidR="00FF25DA"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/</w:t>
                  </w: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MM</w:t>
                  </w:r>
                  <w:r w:rsidR="00FF25DA"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/</w:t>
                  </w: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AAAA</w:t>
                  </w:r>
                </w:p>
              </w:tc>
            </w:tr>
            <w:tr w:rsidR="00E964E0" w14:paraId="2A202970" w14:textId="77777777" w:rsidTr="00E964E0">
              <w:trPr>
                <w:tblCellSpacing w:w="22" w:type="dxa"/>
              </w:trPr>
              <w:tc>
                <w:tcPr>
                  <w:tcW w:w="1214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C1E7CB6" w14:textId="77777777" w:rsidR="00E964E0" w:rsidRPr="00D7666B" w:rsidRDefault="00E964E0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PLAZO DE EJECUCIÓN</w:t>
                  </w:r>
                </w:p>
              </w:tc>
              <w:tc>
                <w:tcPr>
                  <w:tcW w:w="1214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8A34CA0" w14:textId="3271630E" w:rsidR="00E964E0" w:rsidRPr="0041250D" w:rsidRDefault="00E964E0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490" w:type="pct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BBF6F5D" w14:textId="77777777" w:rsidR="00E964E0" w:rsidRPr="00E964E0" w:rsidRDefault="00E964E0">
                  <w:pPr>
                    <w:rPr>
                      <w:rFonts w:ascii="Century Gothic" w:eastAsia="Times New Roman" w:hAnsi="Century Gothic"/>
                      <w:b/>
                      <w:sz w:val="18"/>
                      <w:szCs w:val="18"/>
                    </w:rPr>
                  </w:pPr>
                  <w:r w:rsidRPr="00E964E0">
                    <w:rPr>
                      <w:rFonts w:ascii="Century Gothic" w:eastAsia="Times New Roman" w:hAnsi="Century Gothic"/>
                      <w:b/>
                      <w:sz w:val="18"/>
                      <w:szCs w:val="18"/>
                    </w:rPr>
                    <w:t>(MESES)</w:t>
                  </w:r>
                </w:p>
              </w:tc>
            </w:tr>
            <w:tr w:rsidR="004370E1" w14:paraId="429BA18B" w14:textId="77777777">
              <w:trPr>
                <w:tblCellSpacing w:w="22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14:paraId="2EE281D5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i/>
                      <w:iCs/>
                      <w:sz w:val="18"/>
                      <w:szCs w:val="18"/>
                    </w:rPr>
                    <w:t>*De acuerdo con el Art.65 (6) del RDC, ninguna operación podrá ser seleccionada para recibir ayuda del Programa Operativo si ésta ha concluido materialmente o se ha ejecutado íntegramente antes de presentar la solicitud de financiación.</w:t>
                  </w:r>
                </w:p>
              </w:tc>
            </w:tr>
          </w:tbl>
          <w:p w14:paraId="6791312D" w14:textId="77777777" w:rsidR="004370E1" w:rsidRDefault="004370E1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15"/>
            </w:tblGrid>
            <w:tr w:rsidR="004370E1" w14:paraId="706C54DE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481889D4" w14:textId="77777777" w:rsidR="004370E1" w:rsidRDefault="00FF25DA">
                  <w:pPr>
                    <w:pStyle w:val="NormalWeb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t>5. CARACTERIZACIÓN DE LA OPERACIÓN</w:t>
                  </w:r>
                </w:p>
              </w:tc>
            </w:tr>
            <w:tr w:rsidR="004370E1" w14:paraId="4109E8D7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0700B419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5.1 OBJETIVOS DE LA OPERACIÓN</w:t>
                  </w:r>
                </w:p>
              </w:tc>
            </w:tr>
            <w:tr w:rsidR="004370E1" w14:paraId="403231C5" w14:textId="77777777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B43461" w14:textId="77777777" w:rsidR="004370E1" w:rsidRDefault="004370E1" w:rsidP="008C4099">
                  <w:pPr>
                    <w:pStyle w:val="Prrafodelista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5A7B3AA5" w14:textId="1EBB589C" w:rsidR="008C4099" w:rsidRDefault="008C4099" w:rsidP="008C4099">
                  <w:pPr>
                    <w:pStyle w:val="Prrafodelista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14432B3F" w14:textId="6FDEC9CE" w:rsidR="0042655B" w:rsidRDefault="0042655B" w:rsidP="008C4099">
                  <w:pPr>
                    <w:pStyle w:val="Prrafodelista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50F0CD56" w14:textId="41022C7E" w:rsidR="0042655B" w:rsidRDefault="0042655B" w:rsidP="008C4099">
                  <w:pPr>
                    <w:pStyle w:val="Prrafodelista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0B71A5DC" w14:textId="21F4925C" w:rsidR="0042655B" w:rsidRDefault="0042655B" w:rsidP="008C4099">
                  <w:pPr>
                    <w:pStyle w:val="Prrafodelista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3E9F980E" w14:textId="77777777" w:rsidR="0042655B" w:rsidRDefault="0042655B" w:rsidP="008C4099">
                  <w:pPr>
                    <w:pStyle w:val="Prrafodelista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72B260A3" w14:textId="574A5A68" w:rsidR="008C4099" w:rsidRPr="0041250D" w:rsidRDefault="008C4099" w:rsidP="008C4099">
                  <w:pPr>
                    <w:pStyle w:val="Prrafodelista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  <w:tr w:rsidR="004370E1" w14:paraId="488C5F51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44291F54" w14:textId="77777777" w:rsidR="00D1544E" w:rsidRDefault="00D1544E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</w:p>
                <w:p w14:paraId="60AC2ECD" w14:textId="0C9ED39F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5.2 DESCRIPCIÓN DE LA OPERACIÓN PROPUESTA</w:t>
                  </w:r>
                </w:p>
              </w:tc>
            </w:tr>
            <w:tr w:rsidR="004370E1" w14:paraId="1F7D601F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4C316F08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a) Descripción de la Operación.</w:t>
                  </w:r>
                </w:p>
              </w:tc>
            </w:tr>
            <w:tr w:rsidR="004370E1" w14:paraId="70D5CE4A" w14:textId="77777777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D32E7A" w14:textId="77777777" w:rsidR="004370E1" w:rsidRDefault="004370E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238498FD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3067B9E5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161C75A7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3C1300FE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3BC73CC3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01545C37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06DB89D5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48B21AC7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4421B725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18D36AC3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27DD536A" w14:textId="5C7BEA2B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  <w:tr w:rsidR="004370E1" w14:paraId="27B9878E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39139387" w14:textId="77777777" w:rsidR="00D1544E" w:rsidRDefault="00D1544E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4EABEECF" w14:textId="77777777" w:rsidR="00D1544E" w:rsidRDefault="00D1544E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44925DDF" w14:textId="77777777" w:rsidR="00D1544E" w:rsidRDefault="00D1544E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5557E358" w14:textId="34F560E1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b) Identificación de beneficiarios directos y potenciales.</w:t>
                  </w:r>
                </w:p>
              </w:tc>
            </w:tr>
            <w:tr w:rsidR="004370E1" w14:paraId="6A6F5A5C" w14:textId="77777777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920B3C" w14:textId="77777777" w:rsidR="004368B6" w:rsidRDefault="004368B6" w:rsidP="004368B6">
                  <w:pPr>
                    <w:rPr>
                      <w:rFonts w:ascii="Century Gothic" w:eastAsia="Times New Roman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Times New Roman" w:hAnsi="Century Gothic"/>
                      <w:sz w:val="20"/>
                      <w:szCs w:val="20"/>
                    </w:rPr>
                    <w:lastRenderedPageBreak/>
                    <w:t xml:space="preserve">BENEFICIARIOS DIRECTOS: </w:t>
                  </w:r>
                </w:p>
                <w:p w14:paraId="58D37D32" w14:textId="77777777" w:rsidR="008C4099" w:rsidRDefault="008C4099" w:rsidP="004368B6">
                  <w:pPr>
                    <w:jc w:val="both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6F8577E7" w14:textId="4485B73D" w:rsidR="004368B6" w:rsidRDefault="004368B6" w:rsidP="004368B6">
                  <w:pPr>
                    <w:jc w:val="both"/>
                    <w:rPr>
                      <w:rFonts w:ascii="Century Gothic" w:eastAsia="Times New Roman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Times New Roman" w:hAnsi="Century Gothic"/>
                      <w:sz w:val="20"/>
                      <w:szCs w:val="20"/>
                    </w:rPr>
                    <w:t>BENEFICIARIOS POTENCIALES:</w:t>
                  </w:r>
                </w:p>
                <w:p w14:paraId="6E55BE38" w14:textId="4476BF6E" w:rsidR="004370E1" w:rsidRPr="004368B6" w:rsidRDefault="004370E1" w:rsidP="004368B6">
                  <w:pPr>
                    <w:jc w:val="both"/>
                    <w:rPr>
                      <w:rFonts w:ascii="Century Gothic" w:eastAsia="Times New Roman" w:hAnsi="Century Gothic"/>
                      <w:sz w:val="20"/>
                      <w:szCs w:val="20"/>
                    </w:rPr>
                  </w:pPr>
                </w:p>
              </w:tc>
            </w:tr>
            <w:tr w:rsidR="004370E1" w14:paraId="58061848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4CEA6A8A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c) Ámbito territorial de actuación.</w:t>
                  </w:r>
                </w:p>
              </w:tc>
            </w:tr>
            <w:tr w:rsidR="004370E1" w14:paraId="7C3F377E" w14:textId="77777777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8237C5" w14:textId="77777777" w:rsidR="004370E1" w:rsidRDefault="004370E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026A0E51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48D5F199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3887C52A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63B8A14D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7CDE6E6D" w14:textId="4BA3BDE4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  <w:tr w:rsidR="004370E1" w14:paraId="70E65189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2040CC32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d) Actuaciones incluidas en la operación.</w:t>
                  </w:r>
                </w:p>
              </w:tc>
            </w:tr>
            <w:tr w:rsidR="004370E1" w14:paraId="25E11930" w14:textId="77777777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D2D786" w14:textId="510DEE2D" w:rsidR="008C4099" w:rsidRPr="008D1EAF" w:rsidRDefault="008C4099" w:rsidP="008C4099">
                  <w:pPr>
                    <w:pStyle w:val="Prrafodelista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117D7577" w14:textId="77777777" w:rsidR="00D85C45" w:rsidRDefault="00D85C45" w:rsidP="008C4099">
                  <w:pPr>
                    <w:pStyle w:val="Prrafodelista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234B76B0" w14:textId="77777777" w:rsidR="007C45B1" w:rsidRDefault="007C45B1" w:rsidP="008C4099">
                  <w:pPr>
                    <w:pStyle w:val="Prrafodelista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3CA933BB" w14:textId="77777777" w:rsidR="007C45B1" w:rsidRDefault="007C45B1" w:rsidP="008C4099">
                  <w:pPr>
                    <w:pStyle w:val="Prrafodelista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218F57C3" w14:textId="77777777" w:rsidR="007C45B1" w:rsidRDefault="007C45B1" w:rsidP="008C4099">
                  <w:pPr>
                    <w:pStyle w:val="Prrafodelista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4646D188" w14:textId="42325FBB" w:rsidR="007C45B1" w:rsidRPr="008D1EAF" w:rsidRDefault="007C45B1" w:rsidP="008C4099">
                  <w:pPr>
                    <w:pStyle w:val="Prrafodelista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  <w:tr w:rsidR="004370E1" w14:paraId="7B0B8550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4790048E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e) Productos / servicios resultantes.</w:t>
                  </w:r>
                </w:p>
              </w:tc>
            </w:tr>
            <w:tr w:rsidR="004370E1" w14:paraId="7F6E6A09" w14:textId="77777777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A07A68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3485F11B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5F0836E0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580CFEAA" w14:textId="77777777" w:rsidR="007C45B1" w:rsidRDefault="007C45B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  <w:p w14:paraId="04064414" w14:textId="592E15F3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br/>
                  </w:r>
                </w:p>
              </w:tc>
            </w:tr>
          </w:tbl>
          <w:p w14:paraId="3B5735FA" w14:textId="77777777" w:rsidR="00E964E0" w:rsidRDefault="00E964E0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tbl>
            <w:tblPr>
              <w:tblW w:w="0" w:type="dxa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66"/>
              <w:gridCol w:w="516"/>
            </w:tblGrid>
            <w:tr w:rsidR="004370E1" w14:paraId="7554BB30" w14:textId="77777777">
              <w:trPr>
                <w:tblCellSpacing w:w="22" w:type="dxa"/>
              </w:trPr>
              <w:tc>
                <w:tcPr>
                  <w:tcW w:w="0" w:type="auto"/>
                  <w:gridSpan w:val="2"/>
                  <w:tcMar>
                    <w:top w:w="150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1BBE79D6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5.3 TIPOLOGÍA DE GASTOS</w:t>
                  </w:r>
                </w:p>
              </w:tc>
            </w:tr>
            <w:tr w:rsidR="004370E1" w14:paraId="195B9134" w14:textId="77777777">
              <w:trPr>
                <w:tblCellSpacing w:w="22" w:type="dxa"/>
              </w:trPr>
              <w:tc>
                <w:tcPr>
                  <w:tcW w:w="60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9E2655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*Otros (especificar)</w:t>
                  </w:r>
                </w:p>
              </w:tc>
              <w:tc>
                <w:tcPr>
                  <w:tcW w:w="4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317B80" w14:textId="77777777" w:rsidR="004370E1" w:rsidRDefault="004370E1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370E1" w14:paraId="1E2D5118" w14:textId="77777777">
              <w:trPr>
                <w:tblCellSpacing w:w="22" w:type="dxa"/>
              </w:trPr>
              <w:tc>
                <w:tcPr>
                  <w:tcW w:w="60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DE381A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Adquisición de bienes inmuebles</w:t>
                  </w:r>
                </w:p>
              </w:tc>
              <w:tc>
                <w:tcPr>
                  <w:tcW w:w="4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1B30D6" w14:textId="77777777" w:rsidR="004370E1" w:rsidRDefault="004370E1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370E1" w14:paraId="06AF9120" w14:textId="77777777">
              <w:trPr>
                <w:tblCellSpacing w:w="22" w:type="dxa"/>
              </w:trPr>
              <w:tc>
                <w:tcPr>
                  <w:tcW w:w="60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8CC6E8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Adquisición de terrenos</w:t>
                  </w:r>
                </w:p>
              </w:tc>
              <w:tc>
                <w:tcPr>
                  <w:tcW w:w="4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B78D2B" w14:textId="77777777" w:rsidR="004370E1" w:rsidRDefault="004370E1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370E1" w14:paraId="79B9F42B" w14:textId="77777777">
              <w:trPr>
                <w:tblCellSpacing w:w="22" w:type="dxa"/>
              </w:trPr>
              <w:tc>
                <w:tcPr>
                  <w:tcW w:w="60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5F3EB0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Bienes de equipo de 2º mano</w:t>
                  </w:r>
                </w:p>
              </w:tc>
              <w:tc>
                <w:tcPr>
                  <w:tcW w:w="4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F4930C" w14:textId="77777777" w:rsidR="004370E1" w:rsidRDefault="004370E1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370E1" w14:paraId="0897B1F3" w14:textId="77777777">
              <w:trPr>
                <w:tblCellSpacing w:w="22" w:type="dxa"/>
              </w:trPr>
              <w:tc>
                <w:tcPr>
                  <w:tcW w:w="60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D91A64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Costes de depreciación</w:t>
                  </w:r>
                </w:p>
              </w:tc>
              <w:tc>
                <w:tcPr>
                  <w:tcW w:w="4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D66970" w14:textId="77777777" w:rsidR="004370E1" w:rsidRDefault="004370E1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370E1" w14:paraId="27705ED8" w14:textId="77777777">
              <w:trPr>
                <w:tblCellSpacing w:w="22" w:type="dxa"/>
              </w:trPr>
              <w:tc>
                <w:tcPr>
                  <w:tcW w:w="60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927CF6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Costes indirectos</w:t>
                  </w:r>
                </w:p>
              </w:tc>
              <w:tc>
                <w:tcPr>
                  <w:tcW w:w="4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D0C05D" w14:textId="77777777" w:rsidR="004370E1" w:rsidRDefault="004370E1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370E1" w14:paraId="1A8E07F3" w14:textId="77777777">
              <w:trPr>
                <w:tblCellSpacing w:w="22" w:type="dxa"/>
              </w:trPr>
              <w:tc>
                <w:tcPr>
                  <w:tcW w:w="60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F33AA5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Desplazamientos, viajes, dietas</w:t>
                  </w:r>
                </w:p>
              </w:tc>
              <w:tc>
                <w:tcPr>
                  <w:tcW w:w="4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1D8BEE" w14:textId="77777777" w:rsidR="004370E1" w:rsidRDefault="004370E1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370E1" w14:paraId="6E79E0AC" w14:textId="77777777">
              <w:trPr>
                <w:tblCellSpacing w:w="22" w:type="dxa"/>
              </w:trPr>
              <w:tc>
                <w:tcPr>
                  <w:tcW w:w="60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D3AAA0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Personal</w:t>
                  </w:r>
                </w:p>
              </w:tc>
              <w:tc>
                <w:tcPr>
                  <w:tcW w:w="4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45A28E" w14:textId="77777777" w:rsidR="004370E1" w:rsidRDefault="004370E1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370E1" w14:paraId="086A5437" w14:textId="77777777">
              <w:trPr>
                <w:tblCellSpacing w:w="22" w:type="dxa"/>
              </w:trPr>
              <w:tc>
                <w:tcPr>
                  <w:tcW w:w="60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AD2470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Subcontratación (obras/servicios/suministros)</w:t>
                  </w:r>
                </w:p>
              </w:tc>
              <w:tc>
                <w:tcPr>
                  <w:tcW w:w="4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5BC391" w14:textId="64091E46" w:rsidR="004370E1" w:rsidRDefault="004370E1">
                  <w:pPr>
                    <w:jc w:val="center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</w:tbl>
          <w:p w14:paraId="722D80D8" w14:textId="77777777" w:rsidR="004370E1" w:rsidRDefault="004370E1">
            <w:pPr>
              <w:rPr>
                <w:rFonts w:ascii="Century Gothic" w:eastAsia="Times New Roman" w:hAnsi="Century Gothic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15"/>
            </w:tblGrid>
            <w:tr w:rsidR="004370E1" w14:paraId="70570644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56B4C784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* Otros Gastos</w:t>
                  </w:r>
                </w:p>
              </w:tc>
            </w:tr>
            <w:tr w:rsidR="004370E1" w14:paraId="4EDFFA3C" w14:textId="77777777">
              <w:trPr>
                <w:tblCellSpacing w:w="22" w:type="dxa"/>
              </w:trPr>
              <w:tc>
                <w:tcPr>
                  <w:tcW w:w="4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984D72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018FB840" w14:textId="77777777" w:rsidR="00E964E0" w:rsidRDefault="00E964E0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p w14:paraId="019C2AAC" w14:textId="77777777" w:rsidR="00FE4C48" w:rsidRDefault="00FE4C48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06"/>
              <w:gridCol w:w="1309"/>
            </w:tblGrid>
            <w:tr w:rsidR="00E964E0" w:rsidRPr="00FC23CB" w14:paraId="12FD06D3" w14:textId="77777777" w:rsidTr="00C0715C">
              <w:trPr>
                <w:trHeight w:val="205"/>
                <w:tblCellSpacing w:w="22" w:type="dxa"/>
              </w:trPr>
              <w:tc>
                <w:tcPr>
                  <w:tcW w:w="10595" w:type="dxa"/>
                  <w:gridSpan w:val="2"/>
                  <w:tcMar>
                    <w:top w:w="150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5F1DBD89" w14:textId="77777777" w:rsidR="00E964E0" w:rsidRPr="00FC23CB" w:rsidRDefault="00E964E0" w:rsidP="00E964E0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5.4 COMPRA DE TERRENOS</w:t>
                  </w:r>
                </w:p>
              </w:tc>
            </w:tr>
            <w:tr w:rsidR="00E964E0" w14:paraId="0620B6EC" w14:textId="77777777" w:rsidTr="00C0715C">
              <w:trPr>
                <w:trHeight w:val="219"/>
                <w:tblCellSpacing w:w="22" w:type="dxa"/>
              </w:trPr>
              <w:tc>
                <w:tcPr>
                  <w:tcW w:w="896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FFB93EA" w14:textId="77777777" w:rsidR="00E964E0" w:rsidRDefault="00E964E0" w:rsidP="00E964E0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¿La operación incluye la compra de terrenos o bienes inmuebles?</w:t>
                  </w:r>
                </w:p>
              </w:tc>
              <w:tc>
                <w:tcPr>
                  <w:tcW w:w="15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1662185" w14:textId="4CDB41B0" w:rsidR="00E964E0" w:rsidRDefault="00E964E0" w:rsidP="00E964E0">
                  <w:pPr>
                    <w:jc w:val="center"/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964E0" w14:paraId="7C2CCEDA" w14:textId="77777777" w:rsidTr="00C0715C">
              <w:trPr>
                <w:trHeight w:val="219"/>
                <w:tblCellSpacing w:w="22" w:type="dxa"/>
              </w:trPr>
              <w:tc>
                <w:tcPr>
                  <w:tcW w:w="896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1639C7" w14:textId="77777777" w:rsidR="00E964E0" w:rsidRDefault="00E964E0" w:rsidP="00E964E0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Importe máximo de la compra:</w:t>
                  </w:r>
                </w:p>
              </w:tc>
              <w:tc>
                <w:tcPr>
                  <w:tcW w:w="15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B34A0D" w14:textId="77777777" w:rsidR="00E964E0" w:rsidRDefault="00E964E0" w:rsidP="00E964E0">
                  <w:pPr>
                    <w:jc w:val="center"/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5E08843E" w14:textId="77777777" w:rsidR="00E964E0" w:rsidRDefault="00E964E0" w:rsidP="00E964E0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07"/>
              <w:gridCol w:w="1308"/>
            </w:tblGrid>
            <w:tr w:rsidR="00E964E0" w:rsidRPr="00FC23CB" w14:paraId="599B0BAD" w14:textId="77777777" w:rsidTr="00C0715C">
              <w:trPr>
                <w:trHeight w:val="205"/>
                <w:tblCellSpacing w:w="22" w:type="dxa"/>
              </w:trPr>
              <w:tc>
                <w:tcPr>
                  <w:tcW w:w="10595" w:type="dxa"/>
                  <w:gridSpan w:val="2"/>
                  <w:tcMar>
                    <w:top w:w="150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07C632E4" w14:textId="77777777" w:rsidR="00E964E0" w:rsidRPr="00FC23CB" w:rsidRDefault="00E964E0" w:rsidP="00E964E0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5.5 GENERACIÓN DE INGRESOS</w:t>
                  </w:r>
                </w:p>
              </w:tc>
            </w:tr>
            <w:tr w:rsidR="00E964E0" w14:paraId="49656E3F" w14:textId="77777777" w:rsidTr="00C0715C">
              <w:trPr>
                <w:trHeight w:val="219"/>
                <w:tblCellSpacing w:w="22" w:type="dxa"/>
              </w:trPr>
              <w:tc>
                <w:tcPr>
                  <w:tcW w:w="896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C1BC431" w14:textId="77777777" w:rsidR="00E964E0" w:rsidRDefault="00E964E0" w:rsidP="00E964E0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¿La operación es generadora de ingresos?</w:t>
                  </w:r>
                </w:p>
              </w:tc>
              <w:tc>
                <w:tcPr>
                  <w:tcW w:w="15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424532" w14:textId="1273EA1C" w:rsidR="00E964E0" w:rsidRDefault="00E964E0" w:rsidP="00E964E0">
                  <w:pPr>
                    <w:jc w:val="center"/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964E0" w14:paraId="7DE1FECF" w14:textId="77777777" w:rsidTr="00C0715C">
              <w:trPr>
                <w:trHeight w:val="205"/>
                <w:tblCellSpacing w:w="22" w:type="dxa"/>
              </w:trPr>
              <w:tc>
                <w:tcPr>
                  <w:tcW w:w="896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4353FB" w14:textId="77777777" w:rsidR="00E964E0" w:rsidRDefault="00E964E0" w:rsidP="00E964E0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 xml:space="preserve">¿Genera ingresos como prevé el artículo 61 del RDC? </w:t>
                  </w:r>
                </w:p>
              </w:tc>
              <w:tc>
                <w:tcPr>
                  <w:tcW w:w="15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F9B001" w14:textId="77777777" w:rsidR="00E964E0" w:rsidRDefault="00E964E0" w:rsidP="00E964E0">
                  <w:pPr>
                    <w:jc w:val="center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  <w:tr w:rsidR="00E964E0" w14:paraId="3D3F8407" w14:textId="77777777" w:rsidTr="00C0715C">
              <w:trPr>
                <w:trHeight w:val="219"/>
                <w:tblCellSpacing w:w="22" w:type="dxa"/>
              </w:trPr>
              <w:tc>
                <w:tcPr>
                  <w:tcW w:w="896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F95358" w14:textId="77777777" w:rsidR="00E964E0" w:rsidRDefault="00E964E0" w:rsidP="00E964E0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¿Genera ingresos como prevé el artículo 65?8 del RDC?</w:t>
                  </w:r>
                </w:p>
              </w:tc>
              <w:tc>
                <w:tcPr>
                  <w:tcW w:w="15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FF3275" w14:textId="77777777" w:rsidR="00E964E0" w:rsidRDefault="00E964E0" w:rsidP="00E964E0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48B8CBFF" w14:textId="6E42EB59" w:rsidR="00E964E0" w:rsidRDefault="00E964E0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2"/>
              <w:gridCol w:w="1293"/>
            </w:tblGrid>
            <w:tr w:rsidR="00026320" w:rsidRPr="00FC23CB" w14:paraId="780381D5" w14:textId="77777777" w:rsidTr="007C2F5E">
              <w:trPr>
                <w:trHeight w:val="205"/>
                <w:tblCellSpacing w:w="22" w:type="dxa"/>
              </w:trPr>
              <w:tc>
                <w:tcPr>
                  <w:tcW w:w="10595" w:type="dxa"/>
                  <w:gridSpan w:val="2"/>
                  <w:tcMar>
                    <w:top w:w="150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6AEF43A8" w14:textId="77777777" w:rsidR="00026320" w:rsidRPr="00FC23CB" w:rsidRDefault="00026320" w:rsidP="00026320">
                  <w:pPr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t>5.6 FINANCIACIÓN CRUZADA EN EL MARCO DE FEDER_APOYO A MEDIDAS DEL TIPO FSE</w:t>
                  </w:r>
                </w:p>
              </w:tc>
            </w:tr>
            <w:tr w:rsidR="00026320" w14:paraId="3FC0F40C" w14:textId="77777777" w:rsidTr="007C2F5E">
              <w:trPr>
                <w:trHeight w:val="219"/>
                <w:tblCellSpacing w:w="22" w:type="dxa"/>
              </w:trPr>
              <w:tc>
                <w:tcPr>
                  <w:tcW w:w="896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98C7AF" w14:textId="77777777" w:rsidR="00026320" w:rsidRDefault="00026320" w:rsidP="00026320">
                  <w:pPr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t>¿La operación incluye gastos vinculados a la financiación cruzada en el marco de FEDER para apoyo a medidas de tipo FSE?</w:t>
                  </w:r>
                </w:p>
              </w:tc>
              <w:tc>
                <w:tcPr>
                  <w:tcW w:w="15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314F6E" w14:textId="4D99530A" w:rsidR="00026320" w:rsidRDefault="00026320" w:rsidP="00026320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26320" w14:paraId="2F36C770" w14:textId="77777777" w:rsidTr="007C2F5E">
              <w:trPr>
                <w:trHeight w:val="205"/>
                <w:tblCellSpacing w:w="22" w:type="dxa"/>
              </w:trPr>
              <w:tc>
                <w:tcPr>
                  <w:tcW w:w="896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5F35F7" w14:textId="77777777" w:rsidR="00026320" w:rsidRDefault="00026320" w:rsidP="00026320">
                  <w:pPr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t>Importe subvencionable de la operación dentro de la CE 101 “Financiación cruzada en el marco de FEDER de apoyo a medidas de tipo FSE”.</w:t>
                  </w:r>
                </w:p>
              </w:tc>
              <w:tc>
                <w:tcPr>
                  <w:tcW w:w="15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A63B1E" w14:textId="015FE537" w:rsidR="00026320" w:rsidRPr="00587E8C" w:rsidRDefault="00026320" w:rsidP="00026320">
                  <w:pPr>
                    <w:jc w:val="center"/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710F16EC" w14:textId="77777777" w:rsidR="00026320" w:rsidRDefault="00026320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tbl>
            <w:tblPr>
              <w:tblW w:w="8357" w:type="dxa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02"/>
              <w:gridCol w:w="655"/>
            </w:tblGrid>
            <w:tr w:rsidR="004370E1" w14:paraId="0C80F2D1" w14:textId="77777777" w:rsidTr="008C4099">
              <w:trPr>
                <w:trHeight w:val="225"/>
                <w:tblCellSpacing w:w="22" w:type="dxa"/>
              </w:trPr>
              <w:tc>
                <w:tcPr>
                  <w:tcW w:w="0" w:type="auto"/>
                  <w:gridSpan w:val="2"/>
                  <w:tcMar>
                    <w:top w:w="150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7476CC1A" w14:textId="4AC17E52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5.</w:t>
                  </w:r>
                  <w:r w:rsidR="00026320"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7</w:t>
                  </w: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 xml:space="preserve"> FORMA DE EJCUCIÓN</w:t>
                  </w:r>
                </w:p>
              </w:tc>
            </w:tr>
            <w:tr w:rsidR="004370E1" w14:paraId="630E5595" w14:textId="77777777" w:rsidTr="008C4099">
              <w:trPr>
                <w:trHeight w:val="237"/>
                <w:tblCellSpacing w:w="22" w:type="dxa"/>
              </w:trPr>
              <w:tc>
                <w:tcPr>
                  <w:tcW w:w="763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EFE8A8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*Otras (especificar)</w:t>
                  </w:r>
                </w:p>
              </w:tc>
              <w:tc>
                <w:tcPr>
                  <w:tcW w:w="58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BD5FBB" w14:textId="77777777" w:rsidR="004370E1" w:rsidRDefault="004370E1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370E1" w14:paraId="6F5AB5C7" w14:textId="77777777" w:rsidTr="008C4099">
              <w:trPr>
                <w:trHeight w:val="225"/>
                <w:tblCellSpacing w:w="22" w:type="dxa"/>
              </w:trPr>
              <w:tc>
                <w:tcPr>
                  <w:tcW w:w="763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F62E5D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Contratación pública</w:t>
                  </w:r>
                </w:p>
              </w:tc>
              <w:tc>
                <w:tcPr>
                  <w:tcW w:w="58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5D7B93" w14:textId="03E9009A" w:rsidR="004370E1" w:rsidRDefault="004370E1">
                  <w:pPr>
                    <w:jc w:val="center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  <w:tr w:rsidR="004370E1" w14:paraId="03185246" w14:textId="77777777" w:rsidTr="008C4099">
              <w:trPr>
                <w:trHeight w:val="225"/>
                <w:tblCellSpacing w:w="22" w:type="dxa"/>
              </w:trPr>
              <w:tc>
                <w:tcPr>
                  <w:tcW w:w="763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FC8B68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Convenio de colaboración</w:t>
                  </w:r>
                </w:p>
              </w:tc>
              <w:tc>
                <w:tcPr>
                  <w:tcW w:w="58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7CCEDA" w14:textId="77777777" w:rsidR="004370E1" w:rsidRDefault="004370E1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370E1" w14:paraId="5F507A0E" w14:textId="77777777" w:rsidTr="008C4099">
              <w:trPr>
                <w:trHeight w:val="237"/>
                <w:tblCellSpacing w:w="22" w:type="dxa"/>
              </w:trPr>
              <w:tc>
                <w:tcPr>
                  <w:tcW w:w="763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18E912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Ejecución directa</w:t>
                  </w:r>
                </w:p>
              </w:tc>
              <w:tc>
                <w:tcPr>
                  <w:tcW w:w="58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B246BB" w14:textId="77777777" w:rsidR="004370E1" w:rsidRDefault="004370E1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370E1" w14:paraId="4B6D6C15" w14:textId="77777777" w:rsidTr="008C4099">
              <w:trPr>
                <w:trHeight w:val="225"/>
                <w:tblCellSpacing w:w="22" w:type="dxa"/>
              </w:trPr>
              <w:tc>
                <w:tcPr>
                  <w:tcW w:w="763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674A52" w14:textId="77777777" w:rsidR="004370E1" w:rsidRDefault="00FF25DA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Subvenciones</w:t>
                  </w:r>
                </w:p>
              </w:tc>
              <w:tc>
                <w:tcPr>
                  <w:tcW w:w="58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9B0075" w14:textId="77777777" w:rsidR="004370E1" w:rsidRDefault="004370E1">
                  <w:pP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3FD84AE7" w14:textId="77777777" w:rsidR="004370E1" w:rsidRDefault="004370E1">
            <w:pPr>
              <w:rPr>
                <w:rFonts w:ascii="Century Gothic" w:eastAsia="Times New Roman" w:hAnsi="Century Gothic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15"/>
            </w:tblGrid>
            <w:tr w:rsidR="004370E1" w14:paraId="0DB40B93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0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67BE619F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* Otra Forma de Ejecución</w:t>
                  </w:r>
                </w:p>
              </w:tc>
            </w:tr>
            <w:tr w:rsidR="004370E1" w14:paraId="003771AF" w14:textId="77777777">
              <w:trPr>
                <w:tblCellSpacing w:w="22" w:type="dxa"/>
              </w:trPr>
              <w:tc>
                <w:tcPr>
                  <w:tcW w:w="4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2CAEB7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6A10F9D3" w14:textId="77777777" w:rsidR="004370E1" w:rsidRDefault="004370E1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15"/>
            </w:tblGrid>
            <w:tr w:rsidR="004370E1" w14:paraId="58D63C6A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284CF6C9" w14:textId="77777777" w:rsidR="004370E1" w:rsidRDefault="00FF25DA">
                  <w:pPr>
                    <w:pStyle w:val="NormalWeb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t>6. MEDIDAS PREVISTAS DE INFORMACIÓN Y PUBLICIDAD (*)</w:t>
                  </w:r>
                </w:p>
                <w:p w14:paraId="2BA44ACC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i/>
                      <w:iCs/>
                      <w:sz w:val="18"/>
                      <w:szCs w:val="18"/>
                    </w:rPr>
                    <w:t xml:space="preserve">* Medidas a implementar para dar cumplimiento a las normas de información y comunicación establecidas en los artículos 115, 116 y 117 y en el Anexo XII del Reglamento (UE) N.1303/2013 del </w:t>
                  </w:r>
                  <w:r w:rsidR="00BF5106">
                    <w:rPr>
                      <w:rFonts w:ascii="Century Gothic" w:eastAsia="Times New Roman" w:hAnsi="Century Gothic"/>
                      <w:i/>
                      <w:iCs/>
                      <w:sz w:val="18"/>
                      <w:szCs w:val="18"/>
                    </w:rPr>
                    <w:t>parlamento</w:t>
                  </w:r>
                  <w:r>
                    <w:rPr>
                      <w:rFonts w:ascii="Century Gothic" w:eastAsia="Times New Roman" w:hAnsi="Century Gothic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C85117">
                    <w:rPr>
                      <w:rFonts w:ascii="Century Gothic" w:eastAsia="Times New Roman" w:hAnsi="Century Gothic"/>
                      <w:i/>
                      <w:iCs/>
                      <w:sz w:val="18"/>
                      <w:szCs w:val="18"/>
                    </w:rPr>
                    <w:t>europeo</w:t>
                  </w:r>
                  <w:r>
                    <w:rPr>
                      <w:rFonts w:ascii="Century Gothic" w:eastAsia="Times New Roman" w:hAnsi="Century Gothic"/>
                      <w:i/>
                      <w:iCs/>
                      <w:sz w:val="18"/>
                      <w:szCs w:val="18"/>
                    </w:rPr>
                    <w:t xml:space="preserve"> y del Consejo de 17 de diciembre de 2013.</w:t>
                  </w: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370E1" w14:paraId="68945D40" w14:textId="77777777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D89336" w14:textId="105457C0" w:rsidR="002D3EFF" w:rsidRDefault="002D3EFF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</w:tbl>
          <w:p w14:paraId="317038C8" w14:textId="3E280E73" w:rsidR="0042655B" w:rsidRDefault="0042655B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p w14:paraId="21BF34D6" w14:textId="3F5AAE2A" w:rsidR="00D1544E" w:rsidRDefault="00D1544E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p w14:paraId="14D8527C" w14:textId="49E10EA0" w:rsidR="00D1544E" w:rsidRDefault="00D1544E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p w14:paraId="59FAF713" w14:textId="0BE583C6" w:rsidR="00D1544E" w:rsidRDefault="00D1544E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p w14:paraId="7EFCFDAC" w14:textId="4A9C98E8" w:rsidR="00D1544E" w:rsidRDefault="00D1544E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p w14:paraId="74A2EBFF" w14:textId="77777777" w:rsidR="00D1544E" w:rsidRDefault="00D1544E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57"/>
              <w:gridCol w:w="1553"/>
              <w:gridCol w:w="3805"/>
            </w:tblGrid>
            <w:tr w:rsidR="004370E1" w14:paraId="7DB16ADC" w14:textId="77777777">
              <w:trPr>
                <w:tblCellSpacing w:w="22" w:type="dxa"/>
              </w:trPr>
              <w:tc>
                <w:tcPr>
                  <w:tcW w:w="0" w:type="auto"/>
                  <w:gridSpan w:val="3"/>
                  <w:tcMar>
                    <w:top w:w="15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14:paraId="5181DABD" w14:textId="77777777" w:rsidR="004370E1" w:rsidRDefault="00FF25DA">
                  <w:pPr>
                    <w:pStyle w:val="NormalWeb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t>7. CUMPLIMIENTO DE LOS CRITERIOS BÁSICOS QUE DEBEN SATISFACER LAS OPERACIONES</w:t>
                  </w:r>
                </w:p>
              </w:tc>
            </w:tr>
            <w:tr w:rsidR="004370E1" w14:paraId="5F192EF9" w14:textId="77777777">
              <w:trPr>
                <w:tblCellSpacing w:w="22" w:type="dxa"/>
              </w:trPr>
              <w:tc>
                <w:tcPr>
                  <w:tcW w:w="2000" w:type="pct"/>
                  <w:vAlign w:val="center"/>
                  <w:hideMark/>
                </w:tcPr>
                <w:p w14:paraId="1A5D70D6" w14:textId="77777777" w:rsidR="004370E1" w:rsidRDefault="004370E1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87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BE7F69" w14:textId="77777777" w:rsidR="004370E1" w:rsidRDefault="00FF25DA">
                  <w:pPr>
                    <w:jc w:val="center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CUMPLIMIENTO</w:t>
                  </w:r>
                </w:p>
              </w:tc>
              <w:tc>
                <w:tcPr>
                  <w:tcW w:w="2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2AA56D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MEDIDAS</w:t>
                  </w:r>
                </w:p>
              </w:tc>
            </w:tr>
            <w:tr w:rsidR="004370E1" w14:paraId="30546E1C" w14:textId="77777777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2BE145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IMPACTO SOBRE IGUALDAD ENTRE HOMBRES Y MUJERES Y NO DISCRIMINACIÓN</w:t>
                  </w:r>
                </w:p>
              </w:tc>
              <w:tc>
                <w:tcPr>
                  <w:tcW w:w="18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10078C" w14:textId="00246C1D" w:rsidR="00C85117" w:rsidRPr="00C85117" w:rsidRDefault="00FF25DA" w:rsidP="002D3EFF">
                  <w:pPr>
                    <w:jc w:val="center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 xml:space="preserve">POSITIVO 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FE4972" w14:textId="03CD7718" w:rsidR="004370E1" w:rsidRDefault="004370E1" w:rsidP="00BF5106">
                  <w:pPr>
                    <w:jc w:val="both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  <w:tr w:rsidR="004370E1" w14:paraId="31286282" w14:textId="77777777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10FDE4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DESARROLLO SOSTENIBLE</w:t>
                  </w:r>
                </w:p>
              </w:tc>
              <w:tc>
                <w:tcPr>
                  <w:tcW w:w="18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E8E5E0" w14:textId="77777777" w:rsidR="004370E1" w:rsidRDefault="00FF25DA">
                  <w:pPr>
                    <w:jc w:val="center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 xml:space="preserve">POSITIVO 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C7983F" w14:textId="7C5E93B4" w:rsidR="004370E1" w:rsidRDefault="004370E1" w:rsidP="00BF5106">
                  <w:pPr>
                    <w:jc w:val="both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  <w:tr w:rsidR="004370E1" w14:paraId="1118FDC1" w14:textId="77777777">
              <w:trPr>
                <w:tblCellSpacing w:w="22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57E2D9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ENFOQUE INTEGRADO (sinergias con otras operaciones o proyectos coexistentes)</w:t>
                  </w:r>
                </w:p>
              </w:tc>
              <w:tc>
                <w:tcPr>
                  <w:tcW w:w="180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A6A5ED" w14:textId="77777777" w:rsidR="004370E1" w:rsidRDefault="00FF25DA">
                  <w:pPr>
                    <w:jc w:val="center"/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 xml:space="preserve">POSITIVO </w:t>
                  </w: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38621E" w14:textId="5355653D" w:rsidR="004370E1" w:rsidRDefault="004370E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</w:tbl>
          <w:p w14:paraId="06CB9B53" w14:textId="77777777" w:rsidR="004370E1" w:rsidRDefault="004370E1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15"/>
            </w:tblGrid>
            <w:tr w:rsidR="004370E1" w14:paraId="7BE6AF18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225" w:type="dxa"/>
                    <w:right w:w="15" w:type="dxa"/>
                  </w:tcMar>
                  <w:vAlign w:val="center"/>
                  <w:hideMark/>
                </w:tcPr>
                <w:p w14:paraId="4C127A32" w14:textId="77777777" w:rsidR="004370E1" w:rsidRDefault="00FF25DA">
                  <w:pPr>
                    <w:pStyle w:val="NormalWeb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8"/>
                      <w:szCs w:val="18"/>
                    </w:rPr>
                    <w:t>8. CONTRIBUCIÓN DE LA OPERACIÓN A LA ESTRATEGIA DUSI. INDICADORES</w:t>
                  </w:r>
                </w:p>
              </w:tc>
            </w:tr>
          </w:tbl>
          <w:p w14:paraId="5BD8313D" w14:textId="77777777" w:rsidR="004370E1" w:rsidRDefault="004370E1">
            <w:pPr>
              <w:rPr>
                <w:rFonts w:ascii="Century Gothic" w:eastAsia="Times New Roman" w:hAnsi="Century Gothic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31"/>
              <w:gridCol w:w="4192"/>
              <w:gridCol w:w="914"/>
              <w:gridCol w:w="828"/>
              <w:gridCol w:w="834"/>
            </w:tblGrid>
            <w:tr w:rsidR="004370E1" w14:paraId="019D6327" w14:textId="77777777">
              <w:trPr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E5E561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b/>
                      <w:bCs/>
                      <w:sz w:val="18"/>
                      <w:szCs w:val="18"/>
                    </w:rPr>
                    <w:t>INDICADORES DE PRODUCTIVIDAD</w:t>
                  </w:r>
                </w:p>
              </w:tc>
            </w:tr>
            <w:tr w:rsidR="004370E1" w14:paraId="013EB081" w14:textId="77777777">
              <w:trPr>
                <w:tblCellSpacing w:w="15" w:type="dxa"/>
              </w:trPr>
              <w:tc>
                <w:tcPr>
                  <w:tcW w:w="50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F18964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IDENTIFICACIÓN</w:t>
                  </w:r>
                </w:p>
              </w:tc>
              <w:tc>
                <w:tcPr>
                  <w:tcW w:w="37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3079FB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DENOMINACIÓN</w:t>
                  </w:r>
                </w:p>
              </w:tc>
              <w:tc>
                <w:tcPr>
                  <w:tcW w:w="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C43717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UNIDAD MEDIDA</w:t>
                  </w:r>
                </w:p>
              </w:tc>
              <w:tc>
                <w:tcPr>
                  <w:tcW w:w="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821F38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VALOR INICIAL</w:t>
                  </w:r>
                </w:p>
              </w:tc>
              <w:tc>
                <w:tcPr>
                  <w:tcW w:w="250" w:type="pct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F48FD5" w14:textId="77777777" w:rsidR="004370E1" w:rsidRDefault="00FF25DA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/>
                      <w:sz w:val="18"/>
                      <w:szCs w:val="18"/>
                    </w:rPr>
                    <w:t>VALOR FINAL</w:t>
                  </w:r>
                </w:p>
              </w:tc>
            </w:tr>
            <w:tr w:rsidR="004370E1" w14:paraId="08FE04B4" w14:textId="77777777" w:rsidTr="008C409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D05FB56" w14:textId="050B0D4C" w:rsidR="004370E1" w:rsidRDefault="004370E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987EE1B" w14:textId="4025CBDF" w:rsidR="004370E1" w:rsidRDefault="004370E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EC65B45" w14:textId="2258B509" w:rsidR="004370E1" w:rsidRPr="008005C6" w:rsidRDefault="004370E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AA861A0" w14:textId="0AA62150" w:rsidR="004370E1" w:rsidRPr="008005C6" w:rsidRDefault="004370E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8B5FED5" w14:textId="0E19B0F3" w:rsidR="004370E1" w:rsidRPr="008005C6" w:rsidRDefault="004370E1">
                  <w:pPr>
                    <w:rPr>
                      <w:rFonts w:ascii="Century Gothic" w:eastAsia="Times New Roman" w:hAnsi="Century Gothic"/>
                      <w:sz w:val="18"/>
                      <w:szCs w:val="18"/>
                    </w:rPr>
                  </w:pPr>
                </w:p>
              </w:tc>
            </w:tr>
          </w:tbl>
          <w:p w14:paraId="14072045" w14:textId="77777777" w:rsidR="004370E1" w:rsidRDefault="004370E1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tbl>
            <w:tblPr>
              <w:tblW w:w="8399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0"/>
              <w:gridCol w:w="4189"/>
              <w:gridCol w:w="2640"/>
            </w:tblGrid>
            <w:tr w:rsidR="00BC5656" w:rsidRPr="00BC5656" w14:paraId="481F9A49" w14:textId="77777777" w:rsidTr="000C4DEE">
              <w:trPr>
                <w:trHeight w:val="340"/>
              </w:trPr>
              <w:tc>
                <w:tcPr>
                  <w:tcW w:w="8399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vAlign w:val="center"/>
                  <w:hideMark/>
                </w:tcPr>
                <w:p w14:paraId="4A340138" w14:textId="0EC4479F" w:rsidR="00BC5656" w:rsidRPr="00BC5656" w:rsidRDefault="00BC5656" w:rsidP="00BC5656">
                  <w:pPr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 w:cs="Segoe U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BC5656">
                    <w:rPr>
                      <w:rFonts w:ascii="Century Gothic" w:eastAsia="Times New Roman" w:hAnsi="Century Gothic" w:cs="Segoe UI"/>
                      <w:b/>
                      <w:bCs/>
                      <w:sz w:val="18"/>
                      <w:szCs w:val="18"/>
                    </w:rPr>
                    <w:t>INDICADORES DE RESULTADO</w:t>
                  </w:r>
                  <w:r w:rsidRPr="00BC5656">
                    <w:rPr>
                      <w:rFonts w:ascii="Century Gothic" w:eastAsia="Times New Roman" w:hAnsi="Century Gothic" w:cs="Segoe UI"/>
                      <w:sz w:val="18"/>
                      <w:szCs w:val="18"/>
                    </w:rPr>
                    <w:t> </w:t>
                  </w:r>
                </w:p>
              </w:tc>
            </w:tr>
            <w:tr w:rsidR="000C4DEE" w:rsidRPr="00BC5656" w14:paraId="36BDAE30" w14:textId="77777777" w:rsidTr="000C4DEE">
              <w:trPr>
                <w:trHeight w:val="510"/>
              </w:trPr>
              <w:tc>
                <w:tcPr>
                  <w:tcW w:w="157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vAlign w:val="center"/>
                  <w:hideMark/>
                </w:tcPr>
                <w:p w14:paraId="7F6EAD4B" w14:textId="64B766B9" w:rsidR="000C4DEE" w:rsidRPr="00BC5656" w:rsidRDefault="000C4DEE" w:rsidP="00BC5656">
                  <w:pPr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 w:cs="Segoe UI"/>
                      <w:sz w:val="18"/>
                      <w:szCs w:val="18"/>
                    </w:rPr>
                    <w:t xml:space="preserve"> </w:t>
                  </w:r>
                  <w:r w:rsidRPr="00BC5656">
                    <w:rPr>
                      <w:rFonts w:ascii="Century Gothic" w:eastAsia="Times New Roman" w:hAnsi="Century Gothic" w:cs="Segoe UI"/>
                      <w:sz w:val="18"/>
                      <w:szCs w:val="18"/>
                    </w:rPr>
                    <w:t>IDENTIFICACIÓN </w:t>
                  </w:r>
                </w:p>
              </w:tc>
              <w:tc>
                <w:tcPr>
                  <w:tcW w:w="418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vAlign w:val="center"/>
                  <w:hideMark/>
                </w:tcPr>
                <w:p w14:paraId="53FB2116" w14:textId="5CCAA20B" w:rsidR="000C4DEE" w:rsidRPr="00BC5656" w:rsidRDefault="000C4DEE" w:rsidP="00BC5656">
                  <w:pPr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>
                    <w:rPr>
                      <w:rFonts w:ascii="Century Gothic" w:eastAsia="Times New Roman" w:hAnsi="Century Gothic" w:cs="Segoe UI"/>
                      <w:sz w:val="18"/>
                      <w:szCs w:val="18"/>
                    </w:rPr>
                    <w:t xml:space="preserve"> </w:t>
                  </w:r>
                  <w:r w:rsidRPr="00BC5656">
                    <w:rPr>
                      <w:rFonts w:ascii="Century Gothic" w:eastAsia="Times New Roman" w:hAnsi="Century Gothic" w:cs="Segoe UI"/>
                      <w:sz w:val="18"/>
                      <w:szCs w:val="18"/>
                    </w:rPr>
                    <w:t>DENOMINACIÓN </w:t>
                  </w:r>
                </w:p>
              </w:tc>
              <w:tc>
                <w:tcPr>
                  <w:tcW w:w="264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4F4F4"/>
                  <w:vAlign w:val="center"/>
                  <w:hideMark/>
                </w:tcPr>
                <w:p w14:paraId="4B026A88" w14:textId="2B32F415" w:rsidR="000C4DEE" w:rsidRPr="00BC5656" w:rsidRDefault="000C4DEE" w:rsidP="000C4DEE">
                  <w:pPr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BC5656">
                    <w:rPr>
                      <w:rFonts w:ascii="Century Gothic" w:eastAsia="Times New Roman" w:hAnsi="Century Gothic" w:cs="Segoe UI"/>
                      <w:sz w:val="18"/>
                      <w:szCs w:val="18"/>
                    </w:rPr>
                    <w:t>UNIDAD MEDIDA</w:t>
                  </w:r>
                </w:p>
              </w:tc>
            </w:tr>
            <w:tr w:rsidR="000C4DEE" w:rsidRPr="00BC5656" w14:paraId="10939419" w14:textId="77777777" w:rsidTr="008C4099">
              <w:trPr>
                <w:trHeight w:val="567"/>
              </w:trPr>
              <w:tc>
                <w:tcPr>
                  <w:tcW w:w="157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vAlign w:val="center"/>
                </w:tcPr>
                <w:p w14:paraId="25D0258E" w14:textId="0EA41869" w:rsidR="000C4DEE" w:rsidRPr="00BC5656" w:rsidRDefault="000C4DEE" w:rsidP="00BC5656">
                  <w:pPr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418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vAlign w:val="center"/>
                </w:tcPr>
                <w:p w14:paraId="3D3D8251" w14:textId="55A0A343" w:rsidR="000C4DEE" w:rsidRPr="00BC5656" w:rsidRDefault="000C4DEE" w:rsidP="00BC5656">
                  <w:pPr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vAlign w:val="center"/>
                </w:tcPr>
                <w:p w14:paraId="2985E449" w14:textId="1409C393" w:rsidR="000C4DEE" w:rsidRPr="00BC5656" w:rsidRDefault="000C4DEE" w:rsidP="000C4DEE">
                  <w:pPr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</w:p>
              </w:tc>
            </w:tr>
          </w:tbl>
          <w:p w14:paraId="3C1FF20E" w14:textId="77777777" w:rsidR="001D3E78" w:rsidRDefault="001D3E78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p w14:paraId="7E1B9ADB" w14:textId="13C8F1EE" w:rsidR="001D3E78" w:rsidRDefault="0078357D" w:rsidP="0078357D">
            <w:pPr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 w:rsidRPr="0078357D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 xml:space="preserve">Documento firmado y fechado electrónicamente </w:t>
            </w:r>
          </w:p>
          <w:p w14:paraId="1EF5FCEC" w14:textId="77777777" w:rsidR="007A1598" w:rsidRPr="0078357D" w:rsidRDefault="007A1598" w:rsidP="0078357D">
            <w:pPr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</w:p>
          <w:p w14:paraId="0410BD2C" w14:textId="77777777" w:rsidR="001D3E78" w:rsidRDefault="001D3E78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</w:tc>
      </w:tr>
      <w:tr w:rsidR="004370E1" w14:paraId="0EA9DDA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B92AC4" w14:textId="30AA8323" w:rsidR="00626BCE" w:rsidRDefault="00626BCE" w:rsidP="002D3EFF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  <w:p w14:paraId="187598B4" w14:textId="77777777" w:rsidR="00626BCE" w:rsidRDefault="00626BCE" w:rsidP="0078357D">
            <w:pPr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</w:p>
          <w:p w14:paraId="57E7871D" w14:textId="393F2327" w:rsidR="0078357D" w:rsidRDefault="00FF25DA" w:rsidP="0042655B">
            <w:pPr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</w:rPr>
              <w:br/>
            </w:r>
            <w:r w:rsidR="008C4099" w:rsidRPr="008C4099">
              <w:rPr>
                <w:rFonts w:ascii="Century Gothic" w:hAnsi="Century Gothic"/>
                <w:sz w:val="18"/>
                <w:szCs w:val="18"/>
                <w:highlight w:val="yellow"/>
              </w:rPr>
              <w:t xml:space="preserve">Nombre </w:t>
            </w:r>
            <w:r>
              <w:rPr>
                <w:rFonts w:ascii="Century Gothic" w:eastAsia="Times New Roman" w:hAnsi="Century Gothic"/>
                <w:sz w:val="18"/>
                <w:szCs w:val="18"/>
              </w:rPr>
              <w:br/>
            </w:r>
            <w:r w:rsidR="008C4099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RESPONSABLE</w:t>
            </w:r>
            <w:r w:rsidR="0078357D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 xml:space="preserve"> DE LA OPERACIÓN.</w:t>
            </w:r>
            <w:r w:rsidR="0078357D">
              <w:rPr>
                <w:rFonts w:ascii="Century Gothic" w:eastAsia="Times New Roman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eastAsia="Times New Roman" w:hAnsi="Century Gothic"/>
                <w:sz w:val="18"/>
                <w:szCs w:val="18"/>
              </w:rPr>
              <w:br/>
            </w:r>
          </w:p>
          <w:p w14:paraId="4D353E75" w14:textId="68373AF9" w:rsidR="004370E1" w:rsidRDefault="00FF25DA">
            <w:pPr>
              <w:rPr>
                <w:rFonts w:ascii="Century Gothic" w:eastAsia="Times New Roman" w:hAnsi="Century Gothic"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sz w:val="18"/>
                <w:szCs w:val="18"/>
              </w:rPr>
              <w:br/>
            </w:r>
            <w:r>
              <w:rPr>
                <w:rFonts w:ascii="Century Gothic" w:eastAsia="Times New Roman" w:hAnsi="Century Gothic"/>
                <w:i/>
                <w:iCs/>
                <w:sz w:val="18"/>
                <w:szCs w:val="18"/>
              </w:rPr>
              <w:t>[*] Declaro que:</w:t>
            </w:r>
            <w:r>
              <w:rPr>
                <w:rFonts w:ascii="Century Gothic" w:eastAsia="Times New Roman" w:hAnsi="Century Gothic"/>
                <w:i/>
                <w:iCs/>
                <w:sz w:val="18"/>
                <w:szCs w:val="18"/>
              </w:rPr>
              <w:br/>
              <w:t>Son ciertos cuantos datos figuran en la presente solicitud.</w:t>
            </w:r>
            <w:r>
              <w:rPr>
                <w:rFonts w:ascii="Century Gothic" w:eastAsia="Times New Roman" w:hAnsi="Century Gothic"/>
                <w:i/>
                <w:iCs/>
                <w:sz w:val="18"/>
                <w:szCs w:val="18"/>
              </w:rPr>
              <w:br/>
              <w:t xml:space="preserve">Que la Unidad Ejecutora, </w:t>
            </w:r>
            <w:r>
              <w:rPr>
                <w:rFonts w:ascii="Century Gothic" w:eastAsia="Times New Roman" w:hAnsi="Century Gothic"/>
                <w:i/>
                <w:iCs/>
                <w:sz w:val="18"/>
                <w:szCs w:val="18"/>
              </w:rPr>
              <w:br/>
              <w:t>- Cumple con los requisitos exigidos para obtener la condición de beneficiaria y se compromete a aportar, en el trámite de audiencia, cuanta documentación le sea exigida.</w:t>
            </w:r>
            <w:r>
              <w:rPr>
                <w:rFonts w:ascii="Century Gothic" w:eastAsia="Times New Roman" w:hAnsi="Century Gothic"/>
                <w:i/>
                <w:iCs/>
                <w:sz w:val="18"/>
                <w:szCs w:val="18"/>
              </w:rPr>
              <w:br/>
              <w:t>- Tiene experiencia, capacidad administrativa, financiera y operativa suficiente para ejecutar la operación para la que se solicita la financiación.</w:t>
            </w:r>
            <w:r>
              <w:rPr>
                <w:rFonts w:ascii="Century Gothic" w:eastAsia="Times New Roman" w:hAnsi="Century Gothic"/>
                <w:i/>
                <w:iCs/>
                <w:sz w:val="18"/>
                <w:szCs w:val="18"/>
              </w:rPr>
              <w:br/>
              <w:t>- No se encuentra incursa en ninguna de las circunstancias recogidas en el artículo 13 de la Ley General de Subvenciones 38/2003, que impiden obtener la condición de beneficiario de subvenciones y cumple con las obligaciones establecidas en el artículo 14 de la mencionada norma para ser beneficiario de subvenciones.</w:t>
            </w:r>
          </w:p>
        </w:tc>
      </w:tr>
    </w:tbl>
    <w:p w14:paraId="4049FDF1" w14:textId="29448F2C" w:rsidR="0033360B" w:rsidRDefault="0033360B" w:rsidP="00CA575D">
      <w:pPr>
        <w:rPr>
          <w:rFonts w:eastAsia="Times New Roman"/>
        </w:rPr>
      </w:pPr>
    </w:p>
    <w:p w14:paraId="46355670" w14:textId="0741DD29" w:rsidR="00D1544E" w:rsidRDefault="00D1544E" w:rsidP="00CA575D">
      <w:pPr>
        <w:rPr>
          <w:rFonts w:eastAsia="Times New Roman"/>
        </w:rPr>
      </w:pPr>
    </w:p>
    <w:p w14:paraId="04CE128A" w14:textId="70A9E4CA" w:rsidR="00D1544E" w:rsidRDefault="00D1544E" w:rsidP="00CA575D">
      <w:pPr>
        <w:rPr>
          <w:rFonts w:eastAsia="Times New Roman"/>
        </w:rPr>
      </w:pPr>
    </w:p>
    <w:p w14:paraId="40BAFD1D" w14:textId="608D1262" w:rsidR="00D1544E" w:rsidRDefault="00D1544E" w:rsidP="00CA575D">
      <w:pPr>
        <w:rPr>
          <w:rFonts w:eastAsia="Times New Roman"/>
        </w:rPr>
      </w:pPr>
    </w:p>
    <w:p w14:paraId="1F071311" w14:textId="6D73485E" w:rsidR="00D1544E" w:rsidRDefault="00D1544E" w:rsidP="00CA575D">
      <w:pPr>
        <w:rPr>
          <w:rFonts w:eastAsia="Times New Roman"/>
        </w:rPr>
      </w:pPr>
    </w:p>
    <w:p w14:paraId="7AAC2C24" w14:textId="77777777" w:rsidR="00D1544E" w:rsidRDefault="00D1544E" w:rsidP="00CA575D">
      <w:pPr>
        <w:rPr>
          <w:rFonts w:eastAsia="Times New Roman"/>
        </w:rPr>
      </w:pPr>
    </w:p>
    <w:p w14:paraId="08DA1AB4" w14:textId="77777777" w:rsidR="008C4099" w:rsidRDefault="008C4099" w:rsidP="008C4099">
      <w:pPr>
        <w:jc w:val="both"/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t>ANEXO I. JUSTIFICACIÓN DE LOS CRITERIOS BÁSICOS ESPECÍFICOS QUE DEBEN SATISFACER LAS ACTUACIONES ENMARCADAS EN LOS OBJETIVOS TEMÁTICOS 4 Y 9 DE LA ESTRATEGÍA DE DESARRROLLLO SOSTENIBLE INTEGRADA</w:t>
      </w:r>
    </w:p>
    <w:p w14:paraId="323F1F2B" w14:textId="77777777" w:rsidR="008C4099" w:rsidRDefault="008C4099" w:rsidP="008C4099">
      <w:pPr>
        <w:jc w:val="both"/>
        <w:rPr>
          <w:rFonts w:ascii="Century Gothic" w:eastAsia="Times New Roman" w:hAnsi="Century Gothic"/>
          <w:b/>
          <w:sz w:val="18"/>
          <w:szCs w:val="18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4953"/>
      </w:tblGrid>
      <w:tr w:rsidR="008C4099" w14:paraId="07B186C0" w14:textId="77777777" w:rsidTr="00DF3230">
        <w:trPr>
          <w:tblCellSpacing w:w="22" w:type="dxa"/>
        </w:trPr>
        <w:tc>
          <w:tcPr>
            <w:tcW w:w="204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B7BCE" w14:textId="77777777" w:rsidR="008C4099" w:rsidRDefault="008C4099" w:rsidP="00DF3230">
            <w:pPr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DENOMINACIÓN DE LA OPERACIÓN</w:t>
            </w:r>
          </w:p>
        </w:tc>
        <w:tc>
          <w:tcPr>
            <w:tcW w:w="287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956BD" w14:textId="77777777" w:rsidR="008C4099" w:rsidRDefault="008C4099" w:rsidP="00DF3230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</w:tc>
      </w:tr>
      <w:tr w:rsidR="008C4099" w14:paraId="3ABA6C8B" w14:textId="77777777" w:rsidTr="00DF3230">
        <w:trPr>
          <w:tblCellSpacing w:w="22" w:type="dxa"/>
        </w:trPr>
        <w:tc>
          <w:tcPr>
            <w:tcW w:w="204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B316B" w14:textId="77777777" w:rsidR="008C4099" w:rsidRDefault="008C4099" w:rsidP="00DF3230">
            <w:pPr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OBJETIVO TEMÁTICO (OT)</w:t>
            </w:r>
          </w:p>
        </w:tc>
        <w:tc>
          <w:tcPr>
            <w:tcW w:w="287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39C28" w14:textId="77777777" w:rsidR="008C4099" w:rsidRDefault="008C4099" w:rsidP="00DF3230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</w:tc>
      </w:tr>
      <w:tr w:rsidR="008C4099" w14:paraId="28BD68FA" w14:textId="77777777" w:rsidTr="00DF3230">
        <w:trPr>
          <w:tblCellSpacing w:w="22" w:type="dxa"/>
        </w:trPr>
        <w:tc>
          <w:tcPr>
            <w:tcW w:w="204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2EB50" w14:textId="77777777" w:rsidR="008C4099" w:rsidRDefault="008C4099" w:rsidP="00DF3230">
            <w:pPr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LÍNEA DE ACTUACIÓN</w:t>
            </w:r>
          </w:p>
        </w:tc>
        <w:tc>
          <w:tcPr>
            <w:tcW w:w="287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A153C" w14:textId="77777777" w:rsidR="008C4099" w:rsidRDefault="008C4099" w:rsidP="00DF3230">
            <w:pPr>
              <w:rPr>
                <w:rFonts w:ascii="Century Gothic" w:eastAsia="Times New Roman" w:hAnsi="Century Gothic"/>
                <w:sz w:val="18"/>
                <w:szCs w:val="18"/>
              </w:rPr>
            </w:pPr>
          </w:p>
        </w:tc>
      </w:tr>
    </w:tbl>
    <w:p w14:paraId="057111EB" w14:textId="77777777" w:rsidR="008C4099" w:rsidRPr="00F64177" w:rsidRDefault="008C4099" w:rsidP="008C4099">
      <w:pPr>
        <w:jc w:val="both"/>
        <w:rPr>
          <w:rFonts w:ascii="Century Gothic" w:eastAsia="Times New Roman" w:hAnsi="Century Gothic"/>
          <w:b/>
          <w:sz w:val="18"/>
          <w:szCs w:val="18"/>
        </w:rPr>
      </w:pPr>
    </w:p>
    <w:p w14:paraId="5DC928B4" w14:textId="3244CF2B" w:rsidR="008C4099" w:rsidRDefault="0033360B" w:rsidP="008C4099">
      <w:pPr>
        <w:jc w:val="both"/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Con</w:t>
      </w:r>
      <w:r w:rsidR="008C4099" w:rsidRPr="007D2318">
        <w:rPr>
          <w:rFonts w:ascii="Century Gothic" w:eastAsia="Times New Roman" w:hAnsi="Century Gothic"/>
          <w:sz w:val="18"/>
          <w:szCs w:val="18"/>
        </w:rPr>
        <w:t xml:space="preserve"> base a los criterios homogéneos recogidos en el documento de Criterios y Procedimiento de Selección de Operaciones del Programa Operativo </w:t>
      </w:r>
      <w:proofErr w:type="spellStart"/>
      <w:r w:rsidR="004B4C11">
        <w:rPr>
          <w:rFonts w:ascii="Century Gothic" w:eastAsia="Times New Roman" w:hAnsi="Century Gothic"/>
          <w:sz w:val="18"/>
          <w:szCs w:val="18"/>
        </w:rPr>
        <w:t>Plurirregional</w:t>
      </w:r>
      <w:proofErr w:type="spellEnd"/>
      <w:r w:rsidR="004B4C11">
        <w:rPr>
          <w:rFonts w:ascii="Century Gothic" w:eastAsia="Times New Roman" w:hAnsi="Century Gothic"/>
          <w:sz w:val="18"/>
          <w:szCs w:val="18"/>
        </w:rPr>
        <w:t xml:space="preserve"> de España</w:t>
      </w:r>
      <w:r w:rsidR="008C4099" w:rsidRPr="007D2318">
        <w:rPr>
          <w:rFonts w:ascii="Century Gothic" w:eastAsia="Times New Roman" w:hAnsi="Century Gothic"/>
          <w:sz w:val="18"/>
          <w:szCs w:val="18"/>
        </w:rPr>
        <w:t xml:space="preserve"> FEDER 2014-2020 – CPSO</w:t>
      </w:r>
      <w:r w:rsidR="008C4099">
        <w:rPr>
          <w:rFonts w:ascii="Century Gothic" w:eastAsia="Times New Roman" w:hAnsi="Century Gothic"/>
          <w:sz w:val="18"/>
          <w:szCs w:val="18"/>
        </w:rPr>
        <w:t xml:space="preserve">, indique </w:t>
      </w:r>
      <w:r w:rsidR="008C4099" w:rsidRPr="00AE0BEE">
        <w:rPr>
          <w:rFonts w:ascii="Century Gothic" w:eastAsia="Times New Roman" w:hAnsi="Century Gothic"/>
          <w:sz w:val="18"/>
          <w:szCs w:val="18"/>
        </w:rPr>
        <w:t xml:space="preserve">cuál </w:t>
      </w:r>
      <w:r w:rsidRPr="00AE0BEE">
        <w:rPr>
          <w:rFonts w:ascii="Century Gothic" w:eastAsia="Times New Roman" w:hAnsi="Century Gothic"/>
          <w:sz w:val="18"/>
          <w:szCs w:val="18"/>
        </w:rPr>
        <w:t>se aplica</w:t>
      </w:r>
      <w:r w:rsidR="008C4099" w:rsidRPr="00AE0BEE">
        <w:rPr>
          <w:rFonts w:ascii="Century Gothic" w:eastAsia="Times New Roman" w:hAnsi="Century Gothic"/>
          <w:sz w:val="18"/>
          <w:szCs w:val="18"/>
        </w:rPr>
        <w:t xml:space="preserve"> en su caso en </w:t>
      </w:r>
      <w:r w:rsidR="008C4099">
        <w:rPr>
          <w:rFonts w:ascii="Century Gothic" w:eastAsia="Times New Roman" w:hAnsi="Century Gothic"/>
          <w:sz w:val="18"/>
          <w:szCs w:val="18"/>
        </w:rPr>
        <w:t>función</w:t>
      </w:r>
      <w:r w:rsidR="008C4099" w:rsidRPr="00AE0BEE">
        <w:rPr>
          <w:rFonts w:ascii="Century Gothic" w:eastAsia="Times New Roman" w:hAnsi="Century Gothic"/>
          <w:sz w:val="18"/>
          <w:szCs w:val="18"/>
        </w:rPr>
        <w:t xml:space="preserve"> del objetivo específico que se enmarque</w:t>
      </w:r>
      <w:r w:rsidR="008C4099">
        <w:rPr>
          <w:rFonts w:ascii="Century Gothic" w:eastAsia="Times New Roman" w:hAnsi="Century Gothic"/>
          <w:sz w:val="18"/>
          <w:szCs w:val="18"/>
        </w:rPr>
        <w:t>:</w:t>
      </w:r>
    </w:p>
    <w:p w14:paraId="092B7469" w14:textId="67B43EB5" w:rsidR="008C4099" w:rsidRDefault="008C4099" w:rsidP="008C4099">
      <w:pPr>
        <w:ind w:left="708"/>
        <w:jc w:val="both"/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t xml:space="preserve"> </w:t>
      </w:r>
      <w:r w:rsidRPr="00B95BF0">
        <w:rPr>
          <w:rFonts w:ascii="Century Gothic" w:eastAsia="Times New Roman" w:hAnsi="Century Gothic"/>
          <w:sz w:val="18"/>
          <w:szCs w:val="18"/>
        </w:rPr>
        <w:t xml:space="preserve"> </w:t>
      </w:r>
    </w:p>
    <w:p w14:paraId="767DC770" w14:textId="77777777" w:rsidR="00AB7109" w:rsidRDefault="00AB7109" w:rsidP="008C4099">
      <w:pPr>
        <w:ind w:left="708"/>
        <w:jc w:val="both"/>
        <w:rPr>
          <w:rFonts w:ascii="Century Gothic" w:eastAsia="Times New Roman" w:hAnsi="Century Gothic"/>
          <w:sz w:val="18"/>
          <w:szCs w:val="18"/>
        </w:rPr>
      </w:pPr>
    </w:p>
    <w:p w14:paraId="631D8CA6" w14:textId="77777777" w:rsidR="008C4099" w:rsidRDefault="00D1544E" w:rsidP="008C4099">
      <w:pPr>
        <w:ind w:left="708"/>
        <w:jc w:val="both"/>
        <w:rPr>
          <w:rFonts w:ascii="Century Gothic" w:eastAsia="Times New Roman" w:hAnsi="Century Gothic"/>
          <w:sz w:val="18"/>
          <w:szCs w:val="18"/>
        </w:rPr>
      </w:pPr>
      <w:sdt>
        <w:sdtPr>
          <w:rPr>
            <w:rFonts w:ascii="Century Gothic" w:eastAsia="Times New Roman" w:hAnsi="Century Gothic"/>
            <w:sz w:val="18"/>
            <w:szCs w:val="18"/>
          </w:rPr>
          <w:id w:val="-1188062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09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C4099" w:rsidRPr="00B95BF0">
        <w:rPr>
          <w:rFonts w:ascii="Century Gothic" w:eastAsia="Times New Roman" w:hAnsi="Century Gothic"/>
          <w:b/>
          <w:sz w:val="18"/>
          <w:szCs w:val="18"/>
        </w:rPr>
        <w:t>Objetivo Específico 4.5.1</w:t>
      </w:r>
    </w:p>
    <w:p w14:paraId="7FA9B875" w14:textId="72AEBB7F" w:rsidR="008C4099" w:rsidRDefault="008C4099" w:rsidP="008C4099">
      <w:pPr>
        <w:ind w:left="708"/>
        <w:jc w:val="both"/>
        <w:rPr>
          <w:rFonts w:ascii="Century Gothic" w:eastAsia="Times New Roman" w:hAnsi="Century Gothic"/>
          <w:sz w:val="18"/>
          <w:szCs w:val="18"/>
        </w:rPr>
      </w:pPr>
      <w:r w:rsidRPr="00B457BC">
        <w:rPr>
          <w:rFonts w:ascii="Century Gothic" w:eastAsia="Times New Roman" w:hAnsi="Century Gothic"/>
          <w:sz w:val="18"/>
          <w:szCs w:val="18"/>
          <w:u w:val="single"/>
        </w:rPr>
        <w:t>Criterio que debe cumplir:</w:t>
      </w:r>
      <w:r>
        <w:rPr>
          <w:rFonts w:ascii="Century Gothic" w:eastAsia="Times New Roman" w:hAnsi="Century Gothic"/>
          <w:sz w:val="18"/>
          <w:szCs w:val="18"/>
        </w:rPr>
        <w:t xml:space="preserve"> el</w:t>
      </w:r>
      <w:r w:rsidRPr="00B95BF0">
        <w:rPr>
          <w:rFonts w:ascii="Century Gothic" w:eastAsia="Times New Roman" w:hAnsi="Century Gothic"/>
          <w:sz w:val="18"/>
          <w:szCs w:val="18"/>
        </w:rPr>
        <w:t xml:space="preserve"> proyecto de movilidad a cofinanciar no </w:t>
      </w:r>
      <w:r w:rsidR="0033360B">
        <w:rPr>
          <w:rFonts w:ascii="Century Gothic" w:eastAsia="Times New Roman" w:hAnsi="Century Gothic"/>
          <w:sz w:val="18"/>
          <w:szCs w:val="18"/>
        </w:rPr>
        <w:t>es</w:t>
      </w:r>
      <w:r>
        <w:rPr>
          <w:rFonts w:ascii="Century Gothic" w:eastAsia="Times New Roman" w:hAnsi="Century Gothic"/>
          <w:sz w:val="18"/>
          <w:szCs w:val="18"/>
        </w:rPr>
        <w:t xml:space="preserve"> una </w:t>
      </w:r>
      <w:r w:rsidRPr="00B95BF0">
        <w:rPr>
          <w:rFonts w:ascii="Century Gothic" w:eastAsia="Times New Roman" w:hAnsi="Century Gothic"/>
          <w:sz w:val="18"/>
          <w:szCs w:val="18"/>
        </w:rPr>
        <w:t>actuaci</w:t>
      </w:r>
      <w:r>
        <w:rPr>
          <w:rFonts w:ascii="Century Gothic" w:eastAsia="Times New Roman" w:hAnsi="Century Gothic"/>
          <w:sz w:val="18"/>
          <w:szCs w:val="18"/>
        </w:rPr>
        <w:t>ón</w:t>
      </w:r>
      <w:r w:rsidRPr="00B95BF0">
        <w:rPr>
          <w:rFonts w:ascii="Century Gothic" w:eastAsia="Times New Roman" w:hAnsi="Century Gothic"/>
          <w:sz w:val="18"/>
          <w:szCs w:val="18"/>
        </w:rPr>
        <w:t xml:space="preserve"> aislada, </w:t>
      </w:r>
      <w:r w:rsidR="0033360B">
        <w:rPr>
          <w:rFonts w:ascii="Century Gothic" w:eastAsia="Times New Roman" w:hAnsi="Century Gothic"/>
          <w:sz w:val="18"/>
          <w:szCs w:val="18"/>
        </w:rPr>
        <w:t>está</w:t>
      </w:r>
      <w:r>
        <w:rPr>
          <w:rFonts w:ascii="Century Gothic" w:eastAsia="Times New Roman" w:hAnsi="Century Gothic"/>
          <w:sz w:val="18"/>
          <w:szCs w:val="18"/>
        </w:rPr>
        <w:t xml:space="preserve"> vinculado a </w:t>
      </w:r>
      <w:r w:rsidRPr="00B95BF0">
        <w:rPr>
          <w:rFonts w:ascii="Century Gothic" w:eastAsia="Times New Roman" w:hAnsi="Century Gothic"/>
          <w:sz w:val="18"/>
          <w:szCs w:val="18"/>
        </w:rPr>
        <w:t xml:space="preserve">un PMUS </w:t>
      </w:r>
      <w:r w:rsidR="0033360B">
        <w:rPr>
          <w:rFonts w:ascii="Century Gothic" w:eastAsia="Times New Roman" w:hAnsi="Century Gothic"/>
          <w:sz w:val="18"/>
          <w:szCs w:val="18"/>
        </w:rPr>
        <w:t xml:space="preserve">/ </w:t>
      </w:r>
      <w:r w:rsidRPr="00B95BF0">
        <w:rPr>
          <w:rFonts w:ascii="Century Gothic" w:eastAsia="Times New Roman" w:hAnsi="Century Gothic"/>
          <w:sz w:val="18"/>
          <w:szCs w:val="18"/>
        </w:rPr>
        <w:t xml:space="preserve">estudio equivalente de movilidad. El Plan de movilidad </w:t>
      </w:r>
      <w:r w:rsidR="0033360B">
        <w:rPr>
          <w:rFonts w:ascii="Century Gothic" w:eastAsia="Times New Roman" w:hAnsi="Century Gothic"/>
          <w:sz w:val="18"/>
          <w:szCs w:val="18"/>
        </w:rPr>
        <w:t>tiene</w:t>
      </w:r>
      <w:r>
        <w:rPr>
          <w:rFonts w:ascii="Century Gothic" w:eastAsia="Times New Roman" w:hAnsi="Century Gothic"/>
          <w:sz w:val="18"/>
          <w:szCs w:val="18"/>
        </w:rPr>
        <w:t xml:space="preserve"> </w:t>
      </w:r>
      <w:r w:rsidRPr="00B95BF0">
        <w:rPr>
          <w:rFonts w:ascii="Century Gothic" w:eastAsia="Times New Roman" w:hAnsi="Century Gothic"/>
          <w:sz w:val="18"/>
          <w:szCs w:val="18"/>
        </w:rPr>
        <w:t>en cuenta la propuesta de la Comisión sobre planes de movilidad urbana sostenible aprobada en 2013 y establec</w:t>
      </w:r>
      <w:r>
        <w:rPr>
          <w:rFonts w:ascii="Century Gothic" w:eastAsia="Times New Roman" w:hAnsi="Century Gothic"/>
          <w:sz w:val="18"/>
          <w:szCs w:val="18"/>
        </w:rPr>
        <w:t>e</w:t>
      </w:r>
      <w:r w:rsidRPr="00B95BF0">
        <w:rPr>
          <w:rFonts w:ascii="Century Gothic" w:eastAsia="Times New Roman" w:hAnsi="Century Gothic"/>
          <w:sz w:val="18"/>
          <w:szCs w:val="18"/>
        </w:rPr>
        <w:t xml:space="preserve"> una serie de medidas interrelacionadas diseñadas para satisfacer las necesidades de movilidad presentes y futuras para las personas y los negocios.</w:t>
      </w:r>
    </w:p>
    <w:p w14:paraId="2D165FE2" w14:textId="77777777" w:rsidR="008C4099" w:rsidRDefault="008C4099" w:rsidP="008C4099">
      <w:pPr>
        <w:ind w:left="708"/>
        <w:jc w:val="both"/>
        <w:rPr>
          <w:rFonts w:ascii="Century Gothic" w:eastAsia="Times New Roman" w:hAnsi="Century Gothic"/>
          <w:sz w:val="18"/>
          <w:szCs w:val="18"/>
        </w:rPr>
      </w:pPr>
    </w:p>
    <w:p w14:paraId="4E6932D9" w14:textId="77777777" w:rsidR="008C4099" w:rsidRDefault="00D1544E" w:rsidP="008C4099">
      <w:pPr>
        <w:ind w:left="708"/>
        <w:jc w:val="both"/>
        <w:rPr>
          <w:rFonts w:ascii="Century Gothic" w:eastAsia="Times New Roman" w:hAnsi="Century Gothic"/>
          <w:sz w:val="18"/>
          <w:szCs w:val="18"/>
        </w:rPr>
      </w:pPr>
      <w:sdt>
        <w:sdtPr>
          <w:rPr>
            <w:rFonts w:ascii="Century Gothic" w:eastAsia="Times New Roman" w:hAnsi="Century Gothic"/>
            <w:sz w:val="18"/>
            <w:szCs w:val="18"/>
          </w:rPr>
          <w:id w:val="-1632009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09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C4099" w:rsidRPr="00B95BF0">
        <w:rPr>
          <w:rFonts w:ascii="Century Gothic" w:eastAsia="Times New Roman" w:hAnsi="Century Gothic"/>
          <w:b/>
          <w:sz w:val="18"/>
          <w:szCs w:val="18"/>
        </w:rPr>
        <w:t>Objetivo Específico 4.5.3:</w:t>
      </w:r>
      <w:r w:rsidR="008C4099">
        <w:rPr>
          <w:rFonts w:ascii="Century Gothic" w:eastAsia="Times New Roman" w:hAnsi="Century Gothic"/>
          <w:sz w:val="18"/>
          <w:szCs w:val="18"/>
        </w:rPr>
        <w:t xml:space="preserve"> </w:t>
      </w:r>
    </w:p>
    <w:p w14:paraId="34D08F31" w14:textId="1B298347" w:rsidR="008C4099" w:rsidRDefault="008C4099" w:rsidP="008C4099">
      <w:pPr>
        <w:ind w:left="708"/>
        <w:jc w:val="both"/>
        <w:rPr>
          <w:rFonts w:ascii="Century Gothic" w:eastAsia="Times New Roman" w:hAnsi="Century Gothic"/>
          <w:sz w:val="18"/>
          <w:szCs w:val="18"/>
        </w:rPr>
      </w:pPr>
      <w:r w:rsidRPr="00B457BC">
        <w:rPr>
          <w:rFonts w:ascii="Century Gothic" w:eastAsia="Times New Roman" w:hAnsi="Century Gothic"/>
          <w:sz w:val="18"/>
          <w:szCs w:val="18"/>
          <w:u w:val="single"/>
        </w:rPr>
        <w:t>Criterio que debe cumplir:</w:t>
      </w:r>
      <w:r>
        <w:rPr>
          <w:rFonts w:ascii="Century Gothic" w:eastAsia="Times New Roman" w:hAnsi="Century Gothic"/>
          <w:sz w:val="18"/>
          <w:szCs w:val="18"/>
        </w:rPr>
        <w:t xml:space="preserve">  La operación de eficiencia energética </w:t>
      </w:r>
      <w:r w:rsidR="0033360B">
        <w:rPr>
          <w:rFonts w:ascii="Century Gothic" w:eastAsia="Times New Roman" w:hAnsi="Century Gothic"/>
          <w:sz w:val="18"/>
          <w:szCs w:val="18"/>
        </w:rPr>
        <w:t>parte</w:t>
      </w:r>
      <w:r>
        <w:rPr>
          <w:rFonts w:ascii="Century Gothic" w:eastAsia="Times New Roman" w:hAnsi="Century Gothic"/>
          <w:sz w:val="18"/>
          <w:szCs w:val="18"/>
        </w:rPr>
        <w:t xml:space="preserve"> de </w:t>
      </w:r>
      <w:r w:rsidRPr="00B95BF0">
        <w:rPr>
          <w:rFonts w:ascii="Century Gothic" w:eastAsia="Times New Roman" w:hAnsi="Century Gothic"/>
          <w:sz w:val="18"/>
          <w:szCs w:val="18"/>
        </w:rPr>
        <w:t>la realización de una auditoría/estudio/análisis energético</w:t>
      </w:r>
      <w:r>
        <w:rPr>
          <w:rFonts w:ascii="Century Gothic" w:eastAsia="Times New Roman" w:hAnsi="Century Gothic"/>
          <w:sz w:val="18"/>
          <w:szCs w:val="18"/>
        </w:rPr>
        <w:t xml:space="preserve"> previo.</w:t>
      </w:r>
    </w:p>
    <w:p w14:paraId="401214E8" w14:textId="77777777" w:rsidR="008C4099" w:rsidRDefault="008C4099" w:rsidP="008C4099">
      <w:pPr>
        <w:ind w:left="708"/>
        <w:jc w:val="both"/>
        <w:rPr>
          <w:rFonts w:ascii="Century Gothic" w:eastAsia="Times New Roman" w:hAnsi="Century Gothic"/>
          <w:sz w:val="18"/>
          <w:szCs w:val="18"/>
        </w:rPr>
      </w:pPr>
    </w:p>
    <w:p w14:paraId="10B8D469" w14:textId="2680FCE9" w:rsidR="008C4099" w:rsidRDefault="0033360B" w:rsidP="008C4099">
      <w:pPr>
        <w:ind w:left="708"/>
        <w:jc w:val="both"/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*</w:t>
      </w:r>
      <w:r w:rsidR="008C4099">
        <w:rPr>
          <w:rFonts w:ascii="Century Gothic" w:eastAsia="Times New Roman" w:hAnsi="Century Gothic"/>
          <w:sz w:val="18"/>
          <w:szCs w:val="18"/>
        </w:rPr>
        <w:t>En caso de edificios públicos</w:t>
      </w:r>
      <w:r>
        <w:rPr>
          <w:rFonts w:ascii="Century Gothic" w:eastAsia="Times New Roman" w:hAnsi="Century Gothic"/>
          <w:sz w:val="18"/>
          <w:szCs w:val="18"/>
        </w:rPr>
        <w:t xml:space="preserve">: </w:t>
      </w:r>
      <w:r w:rsidR="008C4099" w:rsidRPr="00B95BF0">
        <w:rPr>
          <w:rFonts w:ascii="Century Gothic" w:eastAsia="Times New Roman" w:hAnsi="Century Gothic"/>
          <w:sz w:val="18"/>
          <w:szCs w:val="18"/>
        </w:rPr>
        <w:t xml:space="preserve"> se</w:t>
      </w:r>
      <w:r w:rsidR="008C4099">
        <w:rPr>
          <w:rFonts w:ascii="Century Gothic" w:eastAsia="Times New Roman" w:hAnsi="Century Gothic"/>
          <w:sz w:val="18"/>
          <w:szCs w:val="18"/>
        </w:rPr>
        <w:t xml:space="preserve"> tom</w:t>
      </w:r>
      <w:r>
        <w:rPr>
          <w:rFonts w:ascii="Century Gothic" w:eastAsia="Times New Roman" w:hAnsi="Century Gothic"/>
          <w:sz w:val="18"/>
          <w:szCs w:val="18"/>
        </w:rPr>
        <w:t xml:space="preserve">a </w:t>
      </w:r>
      <w:r w:rsidR="008C4099" w:rsidRPr="00B95BF0">
        <w:rPr>
          <w:rFonts w:ascii="Century Gothic" w:eastAsia="Times New Roman" w:hAnsi="Century Gothic"/>
          <w:sz w:val="18"/>
          <w:szCs w:val="18"/>
        </w:rPr>
        <w:t>como base la clasificación energética inicial y</w:t>
      </w:r>
      <w:r>
        <w:rPr>
          <w:rFonts w:ascii="Century Gothic" w:eastAsia="Times New Roman" w:hAnsi="Century Gothic"/>
          <w:sz w:val="18"/>
          <w:szCs w:val="18"/>
        </w:rPr>
        <w:t xml:space="preserve"> se</w:t>
      </w:r>
      <w:r w:rsidR="008C4099" w:rsidRPr="00B95BF0">
        <w:rPr>
          <w:rFonts w:ascii="Century Gothic" w:eastAsia="Times New Roman" w:hAnsi="Century Gothic"/>
          <w:sz w:val="18"/>
          <w:szCs w:val="18"/>
        </w:rPr>
        <w:t xml:space="preserve"> busca</w:t>
      </w:r>
      <w:r w:rsidR="008C4099">
        <w:rPr>
          <w:rFonts w:ascii="Century Gothic" w:eastAsia="Times New Roman" w:hAnsi="Century Gothic"/>
          <w:sz w:val="18"/>
          <w:szCs w:val="18"/>
        </w:rPr>
        <w:t xml:space="preserve"> </w:t>
      </w:r>
      <w:r w:rsidR="008C4099" w:rsidRPr="00B95BF0">
        <w:rPr>
          <w:rFonts w:ascii="Century Gothic" w:eastAsia="Times New Roman" w:hAnsi="Century Gothic"/>
          <w:sz w:val="18"/>
          <w:szCs w:val="18"/>
        </w:rPr>
        <w:t>mejoras significativas (de por lo menos una letra de calificación energética), de acuerdo con el Real Decreto 235/2013, de 5 de abril</w:t>
      </w:r>
      <w:r w:rsidR="008C4099">
        <w:rPr>
          <w:rFonts w:ascii="Century Gothic" w:eastAsia="Times New Roman" w:hAnsi="Century Gothic"/>
          <w:sz w:val="18"/>
          <w:szCs w:val="18"/>
        </w:rPr>
        <w:t>.</w:t>
      </w:r>
    </w:p>
    <w:p w14:paraId="1DB9889A" w14:textId="77777777" w:rsidR="008C4099" w:rsidRDefault="008C4099" w:rsidP="008C4099">
      <w:pPr>
        <w:ind w:left="708"/>
        <w:jc w:val="both"/>
        <w:rPr>
          <w:rFonts w:ascii="Century Gothic" w:eastAsia="Times New Roman" w:hAnsi="Century Gothic"/>
          <w:sz w:val="18"/>
          <w:szCs w:val="18"/>
        </w:rPr>
      </w:pPr>
    </w:p>
    <w:p w14:paraId="71BA4838" w14:textId="0F1471D5" w:rsidR="008C4099" w:rsidRDefault="00D1544E" w:rsidP="008C4099">
      <w:pPr>
        <w:ind w:left="708"/>
        <w:jc w:val="both"/>
        <w:rPr>
          <w:rFonts w:ascii="Century Gothic" w:eastAsia="Times New Roman" w:hAnsi="Century Gothic"/>
          <w:sz w:val="18"/>
          <w:szCs w:val="18"/>
        </w:rPr>
      </w:pPr>
      <w:sdt>
        <w:sdtPr>
          <w:rPr>
            <w:rFonts w:ascii="Century Gothic" w:eastAsia="Times New Roman" w:hAnsi="Century Gothic"/>
            <w:sz w:val="18"/>
            <w:szCs w:val="18"/>
          </w:rPr>
          <w:id w:val="346910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32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C4099" w:rsidRPr="00850534">
        <w:rPr>
          <w:rFonts w:ascii="Century Gothic" w:eastAsia="Times New Roman" w:hAnsi="Century Gothic"/>
          <w:b/>
          <w:sz w:val="18"/>
          <w:szCs w:val="18"/>
        </w:rPr>
        <w:t>Objetivo Específico 9.8.2:</w:t>
      </w:r>
    </w:p>
    <w:p w14:paraId="1271891A" w14:textId="2B1E6046" w:rsidR="008C4099" w:rsidRDefault="008C4099" w:rsidP="008C4099">
      <w:pPr>
        <w:ind w:left="708"/>
        <w:jc w:val="both"/>
        <w:rPr>
          <w:rFonts w:ascii="Century Gothic" w:eastAsia="Times New Roman" w:hAnsi="Century Gothic"/>
          <w:sz w:val="18"/>
          <w:szCs w:val="18"/>
        </w:rPr>
      </w:pPr>
      <w:r w:rsidRPr="00B457BC">
        <w:rPr>
          <w:rFonts w:ascii="Century Gothic" w:eastAsia="Times New Roman" w:hAnsi="Century Gothic"/>
          <w:sz w:val="18"/>
          <w:szCs w:val="18"/>
          <w:u w:val="single"/>
        </w:rPr>
        <w:t>Criterio que debe cumplir:</w:t>
      </w:r>
      <w:r>
        <w:rPr>
          <w:rFonts w:ascii="Century Gothic" w:eastAsia="Times New Roman" w:hAnsi="Century Gothic"/>
          <w:sz w:val="18"/>
          <w:szCs w:val="18"/>
        </w:rPr>
        <w:t xml:space="preserve"> la operació</w:t>
      </w:r>
      <w:r w:rsidR="0033360B">
        <w:rPr>
          <w:rFonts w:ascii="Century Gothic" w:eastAsia="Times New Roman" w:hAnsi="Century Gothic"/>
          <w:sz w:val="18"/>
          <w:szCs w:val="18"/>
        </w:rPr>
        <w:t>n</w:t>
      </w:r>
      <w:r>
        <w:rPr>
          <w:rFonts w:ascii="Century Gothic" w:eastAsia="Times New Roman" w:hAnsi="Century Gothic"/>
          <w:sz w:val="18"/>
          <w:szCs w:val="18"/>
        </w:rPr>
        <w:t xml:space="preserve"> </w:t>
      </w:r>
      <w:r w:rsidR="0033360B">
        <w:rPr>
          <w:rFonts w:ascii="Century Gothic" w:eastAsia="Times New Roman" w:hAnsi="Century Gothic"/>
          <w:sz w:val="18"/>
          <w:szCs w:val="18"/>
        </w:rPr>
        <w:t>está</w:t>
      </w:r>
      <w:r w:rsidRPr="00084AA0">
        <w:rPr>
          <w:rFonts w:ascii="Century Gothic" w:eastAsia="Times New Roman" w:hAnsi="Century Gothic"/>
          <w:sz w:val="18"/>
          <w:szCs w:val="18"/>
        </w:rPr>
        <w:t xml:space="preserve"> justificada por un diagnóstico socioeconómico</w:t>
      </w:r>
      <w:r>
        <w:rPr>
          <w:rFonts w:ascii="Century Gothic" w:eastAsia="Times New Roman" w:hAnsi="Century Gothic"/>
          <w:sz w:val="18"/>
          <w:szCs w:val="18"/>
        </w:rPr>
        <w:t xml:space="preserve"> </w:t>
      </w:r>
      <w:r w:rsidRPr="00084AA0">
        <w:rPr>
          <w:rFonts w:ascii="Century Gothic" w:eastAsia="Times New Roman" w:hAnsi="Century Gothic"/>
          <w:sz w:val="18"/>
          <w:szCs w:val="18"/>
        </w:rPr>
        <w:t>que form</w:t>
      </w:r>
      <w:r w:rsidR="0033360B">
        <w:rPr>
          <w:rFonts w:ascii="Century Gothic" w:eastAsia="Times New Roman" w:hAnsi="Century Gothic"/>
          <w:sz w:val="18"/>
          <w:szCs w:val="18"/>
        </w:rPr>
        <w:t>a</w:t>
      </w:r>
      <w:r>
        <w:rPr>
          <w:rFonts w:ascii="Century Gothic" w:eastAsia="Times New Roman" w:hAnsi="Century Gothic"/>
          <w:sz w:val="18"/>
          <w:szCs w:val="18"/>
        </w:rPr>
        <w:t xml:space="preserve"> </w:t>
      </w:r>
      <w:r w:rsidRPr="00084AA0">
        <w:rPr>
          <w:rFonts w:ascii="Century Gothic" w:eastAsia="Times New Roman" w:hAnsi="Century Gothic"/>
          <w:sz w:val="18"/>
          <w:szCs w:val="18"/>
        </w:rPr>
        <w:t>parte de la estrategia integrada, y por un diagnóstico de las infraestructuras existentes y necesarias.</w:t>
      </w:r>
    </w:p>
    <w:p w14:paraId="28A56E8F" w14:textId="77777777" w:rsidR="008C4099" w:rsidRDefault="008C4099" w:rsidP="008C4099">
      <w:pPr>
        <w:ind w:left="708"/>
        <w:jc w:val="both"/>
        <w:rPr>
          <w:rFonts w:ascii="Century Gothic" w:eastAsia="Times New Roman" w:hAnsi="Century Gothic"/>
          <w:sz w:val="18"/>
          <w:szCs w:val="18"/>
        </w:rPr>
      </w:pPr>
    </w:p>
    <w:p w14:paraId="6D8F1BB2" w14:textId="77777777" w:rsidR="008C4099" w:rsidRPr="00084AA0" w:rsidRDefault="008C4099" w:rsidP="008C4099">
      <w:pPr>
        <w:ind w:left="708"/>
        <w:jc w:val="both"/>
        <w:rPr>
          <w:rFonts w:ascii="Century Gothic" w:eastAsia="Times New Roman" w:hAnsi="Century Gothic"/>
          <w:sz w:val="18"/>
          <w:szCs w:val="18"/>
        </w:rPr>
      </w:pPr>
    </w:p>
    <w:p w14:paraId="26265AE6" w14:textId="77777777" w:rsidR="008C4099" w:rsidRPr="00084AA0" w:rsidRDefault="008C4099" w:rsidP="008C4099">
      <w:pPr>
        <w:jc w:val="both"/>
        <w:rPr>
          <w:rFonts w:ascii="Century Gothic" w:eastAsia="Times New Roman" w:hAnsi="Century Gothic"/>
          <w:sz w:val="18"/>
          <w:szCs w:val="18"/>
        </w:rPr>
      </w:pPr>
      <w:r w:rsidRPr="00084AA0">
        <w:rPr>
          <w:rFonts w:ascii="Century Gothic" w:eastAsia="Times New Roman" w:hAnsi="Century Gothic"/>
          <w:sz w:val="18"/>
          <w:szCs w:val="18"/>
        </w:rPr>
        <w:t xml:space="preserve">De acuerdo con lo anterior adjunte el informe </w:t>
      </w:r>
      <w:r>
        <w:rPr>
          <w:rFonts w:ascii="Century Gothic" w:eastAsia="Times New Roman" w:hAnsi="Century Gothic"/>
          <w:sz w:val="18"/>
          <w:szCs w:val="18"/>
        </w:rPr>
        <w:t xml:space="preserve">justificativo del cumplimiento del criterio indicado. La selección de la operación por parte de la Unidad de Gestión está sujeta a dicha justificación. </w:t>
      </w:r>
    </w:p>
    <w:p w14:paraId="2879FE4D" w14:textId="77777777" w:rsidR="008C4099" w:rsidRDefault="008C4099" w:rsidP="008C4099">
      <w:pPr>
        <w:jc w:val="both"/>
        <w:rPr>
          <w:rFonts w:ascii="Century Gothic" w:eastAsia="Times New Roman" w:hAnsi="Century Gothic"/>
          <w:b/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5"/>
      </w:tblGrid>
      <w:tr w:rsidR="008C4099" w14:paraId="68C9A79B" w14:textId="77777777" w:rsidTr="00DF3230">
        <w:trPr>
          <w:trHeight w:val="278"/>
          <w:tblCellSpacing w:w="15" w:type="dxa"/>
        </w:trPr>
        <w:tc>
          <w:tcPr>
            <w:tcW w:w="0" w:type="auto"/>
            <w:vAlign w:val="center"/>
            <w:hideMark/>
          </w:tcPr>
          <w:p w14:paraId="133BEE59" w14:textId="77777777" w:rsidR="008C4099" w:rsidRDefault="008C4099" w:rsidP="008C4099">
            <w:pPr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</w:p>
          <w:p w14:paraId="6B1D9428" w14:textId="2E8E9E4E" w:rsidR="008C4099" w:rsidRPr="008C4099" w:rsidRDefault="008C4099" w:rsidP="008C4099">
            <w:pPr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</w:pPr>
            <w:r w:rsidRPr="0078357D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Documento firmado y fechado electrónicamente</w:t>
            </w:r>
          </w:p>
        </w:tc>
      </w:tr>
      <w:tr w:rsidR="008C4099" w14:paraId="141C8E33" w14:textId="77777777" w:rsidTr="00DF3230">
        <w:trPr>
          <w:trHeight w:val="348"/>
          <w:tblCellSpacing w:w="15" w:type="dxa"/>
        </w:trPr>
        <w:tc>
          <w:tcPr>
            <w:tcW w:w="0" w:type="auto"/>
            <w:vAlign w:val="center"/>
            <w:hideMark/>
          </w:tcPr>
          <w:p w14:paraId="1B2FE6DD" w14:textId="77777777" w:rsidR="008C4099" w:rsidRDefault="008C4099" w:rsidP="00DF3230">
            <w:pPr>
              <w:jc w:val="center"/>
              <w:rPr>
                <w:rFonts w:ascii="Century Gothic" w:eastAsia="Times New Roman" w:hAnsi="Century Gothic"/>
                <w:bCs/>
                <w:sz w:val="18"/>
                <w:szCs w:val="18"/>
              </w:rPr>
            </w:pPr>
          </w:p>
          <w:p w14:paraId="53C1B2CF" w14:textId="77777777" w:rsidR="008C4099" w:rsidRDefault="008C4099" w:rsidP="008C4099">
            <w:pPr>
              <w:rPr>
                <w:rFonts w:ascii="Century Gothic" w:eastAsia="Times New Roman" w:hAnsi="Century Gothic"/>
                <w:bCs/>
                <w:sz w:val="18"/>
                <w:szCs w:val="18"/>
              </w:rPr>
            </w:pPr>
          </w:p>
          <w:p w14:paraId="48F5884A" w14:textId="77777777" w:rsidR="008C4099" w:rsidRDefault="008C4099" w:rsidP="008C4099">
            <w:pPr>
              <w:rPr>
                <w:rFonts w:ascii="Century Gothic" w:eastAsia="Times New Roman" w:hAnsi="Century Gothic"/>
                <w:bCs/>
                <w:sz w:val="18"/>
                <w:szCs w:val="18"/>
              </w:rPr>
            </w:pPr>
          </w:p>
          <w:p w14:paraId="0E7A579A" w14:textId="77777777" w:rsidR="008C4099" w:rsidRDefault="008C4099" w:rsidP="00DF3230">
            <w:pPr>
              <w:rPr>
                <w:rFonts w:ascii="Century Gothic" w:eastAsia="Times New Roman" w:hAnsi="Century Gothic"/>
                <w:bCs/>
                <w:sz w:val="18"/>
                <w:szCs w:val="18"/>
              </w:rPr>
            </w:pPr>
          </w:p>
          <w:p w14:paraId="4EE3CC2C" w14:textId="1A739BAD" w:rsidR="008C4099" w:rsidRPr="008C4099" w:rsidRDefault="008C4099" w:rsidP="008C4099">
            <w:pPr>
              <w:jc w:val="center"/>
              <w:rPr>
                <w:rFonts w:ascii="Century Gothic" w:eastAsia="Times New Roman" w:hAnsi="Century Gothic"/>
                <w:bCs/>
                <w:sz w:val="18"/>
                <w:szCs w:val="18"/>
                <w:highlight w:val="yellow"/>
              </w:rPr>
            </w:pPr>
            <w:r w:rsidRPr="008C4099">
              <w:rPr>
                <w:rFonts w:ascii="Century Gothic" w:eastAsia="Times New Roman" w:hAnsi="Century Gothic"/>
                <w:bCs/>
                <w:sz w:val="18"/>
                <w:szCs w:val="18"/>
                <w:highlight w:val="yellow"/>
              </w:rPr>
              <w:t xml:space="preserve">Nombre </w:t>
            </w:r>
          </w:p>
        </w:tc>
      </w:tr>
    </w:tbl>
    <w:p w14:paraId="7E226719" w14:textId="3CAF4EE1" w:rsidR="008C4099" w:rsidRDefault="008C4099" w:rsidP="008C4099">
      <w:pPr>
        <w:jc w:val="center"/>
        <w:rPr>
          <w:rFonts w:eastAsia="Times New Roman"/>
        </w:rPr>
      </w:pPr>
      <w:r>
        <w:rPr>
          <w:rFonts w:ascii="Century Gothic" w:eastAsia="Times New Roman" w:hAnsi="Century Gothic"/>
          <w:b/>
          <w:bCs/>
          <w:sz w:val="18"/>
          <w:szCs w:val="18"/>
        </w:rPr>
        <w:t>RESPONSABLE DE LA OPERACIÓN</w:t>
      </w:r>
    </w:p>
    <w:sectPr w:rsidR="008C4099" w:rsidSect="00E274C1">
      <w:headerReference w:type="default" r:id="rId11"/>
      <w:footerReference w:type="default" r:id="rId12"/>
      <w:pgSz w:w="11907" w:h="16840"/>
      <w:pgMar w:top="1417" w:right="1701" w:bottom="141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BE6C0" w14:textId="77777777" w:rsidR="00101465" w:rsidRDefault="00101465">
      <w:r>
        <w:separator/>
      </w:r>
    </w:p>
  </w:endnote>
  <w:endnote w:type="continuationSeparator" w:id="0">
    <w:p w14:paraId="2E57C12F" w14:textId="77777777" w:rsidR="00101465" w:rsidRDefault="0010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4221A" w14:textId="77777777" w:rsidR="0033360B" w:rsidRDefault="0033360B">
    <w:pPr>
      <w:pStyle w:val="Piedepgina"/>
      <w:rPr>
        <w:noProof/>
      </w:rPr>
    </w:pPr>
  </w:p>
  <w:p w14:paraId="2ED6B850" w14:textId="7F9F61D6" w:rsidR="004370E1" w:rsidRDefault="00FF25DA">
    <w:pPr>
      <w:pStyle w:val="Piedepgina"/>
      <w:rPr>
        <w:rFonts w:ascii="Century Gothic" w:hAnsi="Century Gothic"/>
      </w:rPr>
    </w:pPr>
    <w:r>
      <w:rPr>
        <w:rFonts w:ascii="Century Gothic" w:hAnsi="Century Gothic"/>
      </w:rPr>
      <w:tab/>
    </w:r>
    <w:r>
      <w:rPr>
        <w:rFonts w:ascii="Century Gothic" w:hAnsi="Century Gothic"/>
      </w:rPr>
      <w:tab/>
      <w:t xml:space="preserve"> </w:t>
    </w:r>
    <w:r>
      <w:rPr>
        <w:rFonts w:ascii="Century Gothic" w:hAnsi="Century Gothic"/>
      </w:rPr>
      <w:br/>
      <w:t>SOLICITUD OPERACIONES EDUSI AYUNTAMIENTO DE</w:t>
    </w:r>
    <w:r w:rsidR="00A02E43">
      <w:rPr>
        <w:rFonts w:ascii="Century Gothic" w:hAnsi="Century Gothic"/>
      </w:rPr>
      <w:t xml:space="preserve"> </w:t>
    </w:r>
    <w:r w:rsidR="00C95D17">
      <w:rPr>
        <w:rFonts w:ascii="Century Gothic" w:hAnsi="Century Gothic"/>
      </w:rPr>
      <w:t>ALCOBENDAS</w:t>
    </w:r>
    <w:r>
      <w:rPr>
        <w:rFonts w:ascii="Century Gothic" w:hAnsi="Century Gothic"/>
      </w:rPr>
      <w:br/>
      <w:t xml:space="preserve">PAG. </w:t>
    </w:r>
    <w:r>
      <w:rPr>
        <w:rFonts w:ascii="Century Gothic" w:hAnsi="Century Gothic"/>
      </w:rPr>
      <w:fldChar w:fldCharType="begin"/>
    </w:r>
    <w:r>
      <w:rPr>
        <w:rFonts w:ascii="Century Gothic" w:hAnsi="Century Gothic"/>
      </w:rPr>
      <w:instrText>PAGE</w:instrText>
    </w:r>
    <w:r>
      <w:rPr>
        <w:rFonts w:ascii="Century Gothic" w:hAnsi="Century Gothic"/>
      </w:rPr>
      <w:fldChar w:fldCharType="separate"/>
    </w:r>
    <w:r>
      <w:rPr>
        <w:rFonts w:ascii="Century Gothic" w:hAnsi="Century Gothic"/>
        <w:noProof/>
      </w:rPr>
      <w:t>6</w:t>
    </w:r>
    <w:r>
      <w:rPr>
        <w:rFonts w:ascii="Century Gothic" w:hAnsi="Century Gothi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CED5B" w14:textId="77777777" w:rsidR="00101465" w:rsidRDefault="00101465">
      <w:r>
        <w:separator/>
      </w:r>
    </w:p>
  </w:footnote>
  <w:footnote w:type="continuationSeparator" w:id="0">
    <w:p w14:paraId="063348F4" w14:textId="77777777" w:rsidR="00101465" w:rsidRDefault="00101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Spacing w:w="1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6"/>
      <w:gridCol w:w="3548"/>
      <w:gridCol w:w="2691"/>
    </w:tblGrid>
    <w:tr w:rsidR="0033360B" w14:paraId="69957664" w14:textId="77777777" w:rsidTr="006D747B">
      <w:trPr>
        <w:tblCellSpacing w:w="15" w:type="dxa"/>
      </w:trPr>
      <w:tc>
        <w:tcPr>
          <w:tcW w:w="2218" w:type="dxa"/>
          <w:vAlign w:val="center"/>
          <w:hideMark/>
        </w:tcPr>
        <w:p w14:paraId="1513F527" w14:textId="0C528FF0" w:rsidR="0033360B" w:rsidRDefault="00C95D17" w:rsidP="0033360B">
          <w:pPr>
            <w:rPr>
              <w:rFonts w:ascii="Century Gothic" w:eastAsia="Times New Roman" w:hAnsi="Century Gothic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668B09E" wp14:editId="71ABCD96">
                <wp:extent cx="1160591" cy="634365"/>
                <wp:effectExtent l="0" t="0" r="1905" b="0"/>
                <wp:docPr id="15" name="Imagen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7816B1-EB44-4889-9610-BB1B68FFCB1D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magen 14">
                          <a:extLst>
                            <a:ext uri="{FF2B5EF4-FFF2-40B4-BE49-F238E27FC236}">
                              <a16:creationId xmlns:a16="http://schemas.microsoft.com/office/drawing/2014/main" id="{3F7816B1-EB44-4889-9610-BB1B68FFCB1D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568" cy="64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4" w:type="dxa"/>
          <w:vAlign w:val="center"/>
          <w:hideMark/>
        </w:tcPr>
        <w:p w14:paraId="39B0A765" w14:textId="542CF0FA" w:rsidR="0033360B" w:rsidRDefault="0033360B" w:rsidP="0033360B">
          <w:pPr>
            <w:jc w:val="center"/>
            <w:rPr>
              <w:rFonts w:ascii="Century Gothic" w:eastAsia="Times New Roman" w:hAnsi="Century Gothic"/>
              <w:sz w:val="18"/>
              <w:szCs w:val="18"/>
            </w:rPr>
          </w:pPr>
          <w:r>
            <w:rPr>
              <w:rFonts w:ascii="Century Gothic" w:eastAsia="Times New Roman" w:hAnsi="Century Gothic"/>
              <w:sz w:val="18"/>
              <w:szCs w:val="18"/>
            </w:rPr>
            <w:t>Fondo Europeo de Desarrollo</w:t>
          </w:r>
          <w:r w:rsidR="006D747B">
            <w:rPr>
              <w:rFonts w:ascii="Century Gothic" w:eastAsia="Times New Roman" w:hAnsi="Century Gothic"/>
              <w:sz w:val="18"/>
              <w:szCs w:val="18"/>
            </w:rPr>
            <w:t xml:space="preserve"> </w:t>
          </w:r>
          <w:r>
            <w:rPr>
              <w:rFonts w:ascii="Century Gothic" w:eastAsia="Times New Roman" w:hAnsi="Century Gothic"/>
              <w:sz w:val="18"/>
              <w:szCs w:val="18"/>
            </w:rPr>
            <w:t>Regional</w:t>
          </w:r>
          <w:r>
            <w:rPr>
              <w:rFonts w:ascii="Century Gothic" w:eastAsia="Times New Roman" w:hAnsi="Century Gothic"/>
              <w:sz w:val="18"/>
              <w:szCs w:val="18"/>
            </w:rPr>
            <w:br/>
            <w:t>Una manera de hacer EUROPA</w:t>
          </w:r>
        </w:p>
      </w:tc>
      <w:tc>
        <w:tcPr>
          <w:tcW w:w="2643" w:type="dxa"/>
          <w:vAlign w:val="center"/>
          <w:hideMark/>
        </w:tcPr>
        <w:p w14:paraId="49129972" w14:textId="7232FEE8" w:rsidR="0033360B" w:rsidRDefault="0033360B" w:rsidP="0033360B">
          <w:pPr>
            <w:jc w:val="right"/>
            <w:rPr>
              <w:rFonts w:ascii="Century Gothic" w:eastAsia="Times New Roman" w:hAnsi="Century Gothic"/>
              <w:sz w:val="18"/>
              <w:szCs w:val="18"/>
            </w:rPr>
          </w:pPr>
          <w:r>
            <w:rPr>
              <w:rFonts w:ascii="Century Gothic" w:eastAsia="Times New Roman" w:hAnsi="Century Gothic"/>
              <w:noProof/>
              <w:sz w:val="18"/>
              <w:szCs w:val="18"/>
            </w:rPr>
            <w:drawing>
              <wp:inline distT="0" distB="0" distL="0" distR="0" wp14:anchorId="0B27E8A0" wp14:editId="41B6528A">
                <wp:extent cx="646202" cy="549271"/>
                <wp:effectExtent l="0" t="0" r="1905" b="381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196" cy="553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40232"/>
    <w:multiLevelType w:val="hybridMultilevel"/>
    <w:tmpl w:val="A8E4B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90A3C"/>
    <w:multiLevelType w:val="hybridMultilevel"/>
    <w:tmpl w:val="A1FE22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7D"/>
    <w:rsid w:val="000023B7"/>
    <w:rsid w:val="0001647D"/>
    <w:rsid w:val="00026320"/>
    <w:rsid w:val="0007296B"/>
    <w:rsid w:val="000C4DEE"/>
    <w:rsid w:val="000D6F3E"/>
    <w:rsid w:val="00101465"/>
    <w:rsid w:val="00150BA0"/>
    <w:rsid w:val="001B2659"/>
    <w:rsid w:val="001C3002"/>
    <w:rsid w:val="001C3F4D"/>
    <w:rsid w:val="001D3E78"/>
    <w:rsid w:val="001D57EB"/>
    <w:rsid w:val="00232658"/>
    <w:rsid w:val="0028377F"/>
    <w:rsid w:val="002D1DF0"/>
    <w:rsid w:val="002D3EFF"/>
    <w:rsid w:val="002E3DA3"/>
    <w:rsid w:val="002E5596"/>
    <w:rsid w:val="0033360B"/>
    <w:rsid w:val="003433E5"/>
    <w:rsid w:val="0037751B"/>
    <w:rsid w:val="0041250D"/>
    <w:rsid w:val="0042655B"/>
    <w:rsid w:val="00426A23"/>
    <w:rsid w:val="004368B6"/>
    <w:rsid w:val="004370E1"/>
    <w:rsid w:val="004B4C11"/>
    <w:rsid w:val="004D2559"/>
    <w:rsid w:val="00514461"/>
    <w:rsid w:val="00552384"/>
    <w:rsid w:val="00565BAF"/>
    <w:rsid w:val="0059679D"/>
    <w:rsid w:val="005D22BA"/>
    <w:rsid w:val="0061496C"/>
    <w:rsid w:val="00626BCE"/>
    <w:rsid w:val="0063374E"/>
    <w:rsid w:val="006D747B"/>
    <w:rsid w:val="006E7E17"/>
    <w:rsid w:val="006F5EA0"/>
    <w:rsid w:val="007313F8"/>
    <w:rsid w:val="00755F4C"/>
    <w:rsid w:val="00762474"/>
    <w:rsid w:val="0078357D"/>
    <w:rsid w:val="007A1598"/>
    <w:rsid w:val="007A7362"/>
    <w:rsid w:val="007B45FD"/>
    <w:rsid w:val="007C45B1"/>
    <w:rsid w:val="008005C6"/>
    <w:rsid w:val="00822DE2"/>
    <w:rsid w:val="0084575F"/>
    <w:rsid w:val="008C2FA7"/>
    <w:rsid w:val="008C4099"/>
    <w:rsid w:val="008C5BD6"/>
    <w:rsid w:val="008D1EAF"/>
    <w:rsid w:val="008D4D09"/>
    <w:rsid w:val="008F101F"/>
    <w:rsid w:val="00945032"/>
    <w:rsid w:val="0097079D"/>
    <w:rsid w:val="00982D0A"/>
    <w:rsid w:val="009A0D94"/>
    <w:rsid w:val="009D0A6F"/>
    <w:rsid w:val="00A02E43"/>
    <w:rsid w:val="00A06C35"/>
    <w:rsid w:val="00A84A67"/>
    <w:rsid w:val="00A84D3C"/>
    <w:rsid w:val="00AB7109"/>
    <w:rsid w:val="00B548BE"/>
    <w:rsid w:val="00B70DEB"/>
    <w:rsid w:val="00B80A98"/>
    <w:rsid w:val="00BC5656"/>
    <w:rsid w:val="00BD0F6D"/>
    <w:rsid w:val="00BD177D"/>
    <w:rsid w:val="00BF5106"/>
    <w:rsid w:val="00C01C23"/>
    <w:rsid w:val="00C03DC7"/>
    <w:rsid w:val="00C0592F"/>
    <w:rsid w:val="00C70B1D"/>
    <w:rsid w:val="00C85117"/>
    <w:rsid w:val="00C95D17"/>
    <w:rsid w:val="00CA1438"/>
    <w:rsid w:val="00CA575D"/>
    <w:rsid w:val="00CC2C53"/>
    <w:rsid w:val="00CD70FC"/>
    <w:rsid w:val="00CE2877"/>
    <w:rsid w:val="00D1544E"/>
    <w:rsid w:val="00D7666B"/>
    <w:rsid w:val="00D85C45"/>
    <w:rsid w:val="00E04C3C"/>
    <w:rsid w:val="00E274C1"/>
    <w:rsid w:val="00E37EE7"/>
    <w:rsid w:val="00E51B3E"/>
    <w:rsid w:val="00E830F4"/>
    <w:rsid w:val="00E87ACB"/>
    <w:rsid w:val="00E918CF"/>
    <w:rsid w:val="00E964E0"/>
    <w:rsid w:val="00EF1475"/>
    <w:rsid w:val="00F2437A"/>
    <w:rsid w:val="00F542FE"/>
    <w:rsid w:val="00F82ABF"/>
    <w:rsid w:val="00F867AF"/>
    <w:rsid w:val="00FA541A"/>
    <w:rsid w:val="00FC0FA6"/>
    <w:rsid w:val="00FE4C48"/>
    <w:rsid w:val="00FF0D2A"/>
    <w:rsid w:val="00FF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E961A5"/>
  <w15:chartTrackingRefBased/>
  <w15:docId w15:val="{5FF95B03-DC9E-4B51-8B9B-9C6AA839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320"/>
        <w:tab w:val="right" w:pos="8640"/>
      </w:tabs>
      <w:jc w:val="center"/>
    </w:pPr>
    <w:rPr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pPr>
      <w:spacing w:before="100" w:beforeAutospacing="1" w:after="100" w:afterAutospacing="1"/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eastAsiaTheme="minorEastAsia"/>
      <w:sz w:val="24"/>
      <w:szCs w:val="24"/>
    </w:rPr>
  </w:style>
  <w:style w:type="paragraph" w:customStyle="1" w:styleId="Default">
    <w:name w:val="Default"/>
    <w:rsid w:val="00982D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82D0A"/>
    <w:pPr>
      <w:ind w:left="720"/>
      <w:contextualSpacing/>
    </w:pPr>
  </w:style>
  <w:style w:type="paragraph" w:customStyle="1" w:styleId="paragraph">
    <w:name w:val="paragraph"/>
    <w:basedOn w:val="Normal"/>
    <w:rsid w:val="00BC5656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Fuentedeprrafopredeter"/>
    <w:rsid w:val="00BC5656"/>
  </w:style>
  <w:style w:type="character" w:customStyle="1" w:styleId="eop">
    <w:name w:val="eop"/>
    <w:basedOn w:val="Fuentedeprrafopredeter"/>
    <w:rsid w:val="00BC5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2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edusialcala.idelnet.com/images/LogoUEDOC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EC1BFA4EC73D4CA1A00469EEA8061F" ma:contentTypeVersion="10" ma:contentTypeDescription="Crear nuevo documento." ma:contentTypeScope="" ma:versionID="edcd6650ef25c22be534d9180579c0d3">
  <xsd:schema xmlns:xsd="http://www.w3.org/2001/XMLSchema" xmlns:xs="http://www.w3.org/2001/XMLSchema" xmlns:p="http://schemas.microsoft.com/office/2006/metadata/properties" xmlns:ns2="27497dde-8d3c-4c84-8813-16110121f364" xmlns:ns3="71df34db-2a35-45f8-855a-66e752d3b24a" targetNamespace="http://schemas.microsoft.com/office/2006/metadata/properties" ma:root="true" ma:fieldsID="72eeb4d4290b4c16224c39d86b217b92" ns2:_="" ns3:_="">
    <xsd:import namespace="27497dde-8d3c-4c84-8813-16110121f364"/>
    <xsd:import namespace="71df34db-2a35-45f8-855a-66e752d3b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7dde-8d3c-4c84-8813-16110121f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f34db-2a35-45f8-855a-66e752d3b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82E586-19BF-496E-87BB-58985C89E0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7089D7-2D11-4F15-BFF3-BE99FD013F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69B039-63C8-4FC5-B36E-4EDF0FB90A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515EC1-53FC-4634-A0F4-51205B3C3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7dde-8d3c-4c84-8813-16110121f364"/>
    <ds:schemaRef ds:uri="71df34db-2a35-45f8-855a-66e752d3b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969</Words>
  <Characters>5853</Characters>
  <DocSecurity>4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2018-10-11T12:00:00Z</cp:lastPrinted>
  <dcterms:created xsi:type="dcterms:W3CDTF">2021-04-21T06:46:00Z</dcterms:created>
  <dcterms:modified xsi:type="dcterms:W3CDTF">2021-04-21T06:46:00Z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0x0101008FEC1BFA4EC73D4CA1A00469EEA8061F</vt:lpwstr>
  </property>
</Properties>
</file>